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106"/>
        <w:rPr>
          <w:rFonts w:ascii="黑体" w:eastAsia="黑体"/>
          <w:lang w:eastAsia="zh-CN"/>
        </w:rPr>
      </w:pPr>
      <w:bookmarkStart w:id="0" w:name="_GoBack"/>
      <w:bookmarkEnd w:id="0"/>
      <w:r>
        <w:rPr>
          <w:rFonts w:hint="eastAsia" w:ascii="黑体" w:eastAsia="黑体"/>
          <w:lang w:eastAsia="zh-CN"/>
        </w:rPr>
        <w:t>附件</w:t>
      </w:r>
    </w:p>
    <w:p>
      <w:pPr>
        <w:pStyle w:val="3"/>
        <w:rPr>
          <w:rFonts w:ascii="黑体"/>
          <w:lang w:eastAsia="zh-CN"/>
        </w:rPr>
      </w:pPr>
    </w:p>
    <w:p>
      <w:pPr>
        <w:pStyle w:val="3"/>
        <w:spacing w:before="6"/>
        <w:rPr>
          <w:rFonts w:ascii="黑体"/>
          <w:sz w:val="37"/>
          <w:lang w:eastAsia="zh-CN"/>
        </w:rPr>
      </w:pPr>
    </w:p>
    <w:p>
      <w:pPr>
        <w:pStyle w:val="2"/>
        <w:ind w:firstLine="0"/>
        <w:rPr>
          <w:lang w:eastAsia="zh-CN"/>
        </w:rPr>
      </w:pPr>
      <w:r>
        <w:rPr>
          <w:lang w:eastAsia="zh-CN"/>
        </w:rPr>
        <w:t>2023年</w:t>
      </w:r>
      <w:r>
        <w:rPr>
          <w:u w:val="thick"/>
          <w:lang w:eastAsia="zh-CN"/>
        </w:rPr>
        <w:t xml:space="preserve"> </w:t>
      </w:r>
      <w:r>
        <w:rPr>
          <w:rFonts w:hint="eastAsia"/>
          <w:u w:val="thick"/>
          <w:lang w:eastAsia="zh-CN"/>
        </w:rPr>
        <w:t>经济</w:t>
      </w:r>
      <w:r>
        <w:rPr>
          <w:u w:val="thick"/>
          <w:lang w:eastAsia="zh-CN"/>
        </w:rPr>
        <w:t xml:space="preserve"> </w:t>
      </w:r>
      <w:r>
        <w:rPr>
          <w:lang w:eastAsia="zh-CN"/>
        </w:rPr>
        <w:t>学院转专业接收计划</w:t>
      </w:r>
    </w:p>
    <w:p>
      <w:pPr>
        <w:pStyle w:val="3"/>
        <w:rPr>
          <w:rFonts w:ascii="宋体"/>
          <w:sz w:val="20"/>
          <w:lang w:eastAsia="zh-CN"/>
        </w:rPr>
      </w:pPr>
    </w:p>
    <w:p>
      <w:pPr>
        <w:pStyle w:val="3"/>
        <w:spacing w:before="10"/>
        <w:rPr>
          <w:rFonts w:ascii="宋体"/>
          <w:sz w:val="23"/>
          <w:lang w:eastAsia="zh-CN"/>
        </w:rPr>
      </w:pPr>
    </w:p>
    <w:tbl>
      <w:tblPr>
        <w:tblStyle w:val="9"/>
        <w:tblW w:w="0" w:type="auto"/>
        <w:tblInd w:w="7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671"/>
        <w:gridCol w:w="2913"/>
        <w:gridCol w:w="1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1728" w:type="dxa"/>
          </w:tcPr>
          <w:p>
            <w:pPr>
              <w:pStyle w:val="11"/>
              <w:spacing w:before="245"/>
              <w:ind w:left="6"/>
              <w:jc w:val="center"/>
              <w:rPr>
                <w:sz w:val="32"/>
              </w:rPr>
            </w:pPr>
            <w:r>
              <w:rPr>
                <w:sz w:val="32"/>
              </w:rPr>
              <w:t>接收专业</w:t>
            </w:r>
          </w:p>
          <w:p>
            <w:pPr>
              <w:pStyle w:val="11"/>
              <w:spacing w:before="30"/>
              <w:ind w:left="4"/>
              <w:jc w:val="center"/>
              <w:rPr>
                <w:sz w:val="32"/>
              </w:rPr>
            </w:pPr>
            <w:r>
              <w:rPr>
                <w:sz w:val="32"/>
              </w:rPr>
              <w:t>（含大类）</w:t>
            </w:r>
          </w:p>
        </w:tc>
        <w:tc>
          <w:tcPr>
            <w:tcW w:w="1671" w:type="dxa"/>
          </w:tcPr>
          <w:p>
            <w:pPr>
              <w:pStyle w:val="11"/>
              <w:spacing w:before="245" w:line="256" w:lineRule="auto"/>
              <w:ind w:left="480" w:right="150" w:hanging="322"/>
              <w:rPr>
                <w:sz w:val="32"/>
              </w:rPr>
            </w:pPr>
            <w:r>
              <w:rPr>
                <w:sz w:val="32"/>
              </w:rPr>
              <w:t>计划接收年级</w:t>
            </w:r>
          </w:p>
        </w:tc>
        <w:tc>
          <w:tcPr>
            <w:tcW w:w="2913" w:type="dxa"/>
          </w:tcPr>
          <w:p>
            <w:pPr>
              <w:pStyle w:val="11"/>
              <w:spacing w:before="25"/>
              <w:ind w:left="10"/>
              <w:rPr>
                <w:sz w:val="32"/>
                <w:lang w:eastAsia="zh-CN"/>
              </w:rPr>
            </w:pPr>
            <w:r>
              <w:rPr>
                <w:spacing w:val="-19"/>
                <w:sz w:val="32"/>
                <w:lang w:eastAsia="zh-CN"/>
              </w:rPr>
              <w:t>计划接收人数</w:t>
            </w:r>
            <w:r>
              <w:rPr>
                <w:sz w:val="32"/>
                <w:lang w:eastAsia="zh-CN"/>
              </w:rPr>
              <w:t>（不同</w:t>
            </w:r>
          </w:p>
          <w:p>
            <w:pPr>
              <w:pStyle w:val="11"/>
              <w:spacing w:before="1" w:line="440" w:lineRule="atLeast"/>
              <w:ind w:left="10" w:right="1"/>
              <w:rPr>
                <w:sz w:val="32"/>
                <w:lang w:eastAsia="zh-CN"/>
              </w:rPr>
            </w:pPr>
            <w:r>
              <w:rPr>
                <w:sz w:val="32"/>
                <w:lang w:eastAsia="zh-CN"/>
              </w:rPr>
              <w:t>年级分别标注接收人数）</w:t>
            </w:r>
          </w:p>
        </w:tc>
        <w:tc>
          <w:tcPr>
            <w:tcW w:w="1403" w:type="dxa"/>
          </w:tcPr>
          <w:p>
            <w:pPr>
              <w:pStyle w:val="11"/>
              <w:spacing w:before="5"/>
              <w:rPr>
                <w:rFonts w:ascii="宋体"/>
                <w:sz w:val="36"/>
                <w:lang w:eastAsia="zh-CN"/>
              </w:rPr>
            </w:pPr>
          </w:p>
          <w:p>
            <w:pPr>
              <w:pStyle w:val="11"/>
              <w:ind w:left="351"/>
              <w:rPr>
                <w:sz w:val="32"/>
              </w:rPr>
            </w:pPr>
            <w:r>
              <w:rPr>
                <w:sz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28" w:type="dxa"/>
          </w:tcPr>
          <w:p>
            <w:pPr>
              <w:pStyle w:val="11"/>
              <w:rPr>
                <w:rFonts w:ascii="Times New Roman"/>
                <w:sz w:val="30"/>
                <w:szCs w:val="30"/>
              </w:rPr>
            </w:pPr>
            <w:r>
              <w:rPr>
                <w:rFonts w:hint="eastAsia" w:ascii="Times New Roman"/>
                <w:sz w:val="30"/>
                <w:szCs w:val="30"/>
                <w:lang w:eastAsia="zh-CN"/>
              </w:rPr>
              <w:t>经济学大类</w:t>
            </w:r>
          </w:p>
        </w:tc>
        <w:tc>
          <w:tcPr>
            <w:tcW w:w="1671" w:type="dxa"/>
          </w:tcPr>
          <w:p>
            <w:pPr>
              <w:pStyle w:val="11"/>
              <w:jc w:val="center"/>
              <w:rPr>
                <w:rFonts w:asci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/>
                <w:sz w:val="30"/>
                <w:szCs w:val="30"/>
                <w:lang w:eastAsia="zh-CN"/>
              </w:rPr>
              <w:t>2</w:t>
            </w:r>
            <w:r>
              <w:rPr>
                <w:rFonts w:ascii="Times New Roman"/>
                <w:sz w:val="30"/>
                <w:szCs w:val="30"/>
                <w:lang w:eastAsia="zh-CN"/>
              </w:rPr>
              <w:t>022</w:t>
            </w:r>
            <w:r>
              <w:rPr>
                <w:rFonts w:hint="eastAsia" w:ascii="Times New Roman"/>
                <w:sz w:val="30"/>
                <w:szCs w:val="30"/>
                <w:lang w:eastAsia="zh-CN"/>
              </w:rPr>
              <w:t>级</w:t>
            </w:r>
          </w:p>
        </w:tc>
        <w:tc>
          <w:tcPr>
            <w:tcW w:w="2913" w:type="dxa"/>
          </w:tcPr>
          <w:p>
            <w:pPr>
              <w:pStyle w:val="11"/>
              <w:jc w:val="center"/>
              <w:rPr>
                <w:rFonts w:ascii="Times New Roman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小于或等于</w:t>
            </w:r>
            <w:r>
              <w:rPr>
                <w:rFonts w:hint="eastAsia" w:ascii="Times New Roman"/>
                <w:sz w:val="30"/>
                <w:szCs w:val="30"/>
                <w:lang w:eastAsia="zh-CN"/>
              </w:rPr>
              <w:t>1</w:t>
            </w:r>
            <w:r>
              <w:rPr>
                <w:rFonts w:ascii="Times New Roman"/>
                <w:sz w:val="30"/>
                <w:szCs w:val="30"/>
                <w:lang w:eastAsia="zh-CN"/>
              </w:rPr>
              <w:t>6</w:t>
            </w:r>
            <w:r>
              <w:rPr>
                <w:rFonts w:hint="eastAsia" w:ascii="Times New Roman"/>
                <w:sz w:val="30"/>
                <w:szCs w:val="30"/>
                <w:lang w:eastAsia="zh-CN"/>
              </w:rPr>
              <w:t>人</w:t>
            </w:r>
          </w:p>
        </w:tc>
        <w:tc>
          <w:tcPr>
            <w:tcW w:w="1403" w:type="dxa"/>
          </w:tcPr>
          <w:p>
            <w:pPr>
              <w:pStyle w:val="11"/>
              <w:rPr>
                <w:rFonts w:asci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/>
                <w:sz w:val="30"/>
                <w:szCs w:val="30"/>
                <w:lang w:eastAsia="zh-CN"/>
              </w:rPr>
              <w:t>择优录取，不一定招满1</w:t>
            </w:r>
            <w:r>
              <w:rPr>
                <w:rFonts w:ascii="Times New Roman"/>
                <w:sz w:val="30"/>
                <w:szCs w:val="30"/>
                <w:lang w:eastAsia="zh-CN"/>
              </w:rPr>
              <w:t>6</w:t>
            </w:r>
            <w:r>
              <w:rPr>
                <w:rFonts w:hint="eastAsia" w:ascii="Times New Roman"/>
                <w:sz w:val="30"/>
                <w:szCs w:val="30"/>
                <w:lang w:eastAsia="zh-CN"/>
              </w:rPr>
              <w:t>人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sectPr>
      <w:pgSz w:w="11910" w:h="16840"/>
      <w:pgMar w:top="1580" w:right="1200" w:bottom="1160" w:left="148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B2"/>
    <w:rsid w:val="000A0532"/>
    <w:rsid w:val="001E42B8"/>
    <w:rsid w:val="00221FB1"/>
    <w:rsid w:val="0028135C"/>
    <w:rsid w:val="00332D27"/>
    <w:rsid w:val="00462620"/>
    <w:rsid w:val="004C0387"/>
    <w:rsid w:val="0088467B"/>
    <w:rsid w:val="00B1188F"/>
    <w:rsid w:val="00D945F0"/>
    <w:rsid w:val="00E27DBB"/>
    <w:rsid w:val="00ED39B2"/>
    <w:rsid w:val="00F346B2"/>
    <w:rsid w:val="6636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ind w:left="732" w:hanging="1431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kern w:val="0"/>
      <w:sz w:val="44"/>
      <w:szCs w:val="44"/>
      <w:lang w:eastAsia="en-US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7"/>
    <w:link w:val="3"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uiPriority w:val="99"/>
    <w:rPr>
      <w:rFonts w:ascii="仿宋" w:hAnsi="仿宋" w:eastAsia="仿宋" w:cs="仿宋"/>
      <w:kern w:val="0"/>
      <w:sz w:val="18"/>
      <w:szCs w:val="18"/>
      <w:lang w:eastAsia="en-US"/>
    </w:rPr>
  </w:style>
  <w:style w:type="character" w:customStyle="1" w:styleId="13">
    <w:name w:val="页脚 字符"/>
    <w:basedOn w:val="7"/>
    <w:link w:val="4"/>
    <w:uiPriority w:val="99"/>
    <w:rPr>
      <w:rFonts w:ascii="仿宋" w:hAnsi="仿宋" w:eastAsia="仿宋" w:cs="仿宋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86</Characters>
  <Lines>1</Lines>
  <Paragraphs>1</Paragraphs>
  <TotalTime>47</TotalTime>
  <ScaleCrop>false</ScaleCrop>
  <LinksUpToDate>false</LinksUpToDate>
  <CharactersWithSpaces>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2021-12-23T07:57:00Z</dcterms:created>
  <dc:creator>Yuan</dc:creator>
  <cp:lastModifiedBy>ཆོས་དབྱིངས་</cp:lastModifiedBy>
  <dcterms:modified xsi:type="dcterms:W3CDTF">2023-04-19T01:00:26Z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92FF5BC5761447928428497D41B30DE2_13</vt:lpwstr>
  </property>
</Properties>
</file>