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Submission checklist</w:t>
      </w:r>
      <w:r>
        <w:rPr>
          <w:rFonts w:ascii="Arial" w:eastAsia="宋体" w:hAnsi="Arial" w:cs="Arial"/>
          <w:b/>
          <w:bCs/>
          <w:color w:val="1F1F1F"/>
          <w:kern w:val="0"/>
          <w:sz w:val="30"/>
          <w:szCs w:val="30"/>
        </w:rPr>
        <w:t xml:space="preserve"> </w:t>
      </w:r>
      <w:r>
        <w:rPr>
          <w:rFonts w:ascii="Arial" w:eastAsia="宋体" w:hAnsi="Arial" w:cs="Arial" w:hint="eastAsia"/>
          <w:b/>
          <w:bCs/>
          <w:color w:val="1F1F1F"/>
          <w:kern w:val="0"/>
          <w:sz w:val="30"/>
          <w:szCs w:val="30"/>
        </w:rPr>
        <w:t>for</w:t>
      </w:r>
      <w:r>
        <w:rPr>
          <w:rFonts w:ascii="Arial" w:eastAsia="宋体" w:hAnsi="Arial" w:cs="Arial"/>
          <w:b/>
          <w:bCs/>
          <w:color w:val="1F1F1F"/>
          <w:kern w:val="0"/>
          <w:sz w:val="30"/>
          <w:szCs w:val="30"/>
        </w:rPr>
        <w:t xml:space="preserve"> J</w:t>
      </w:r>
      <w:r>
        <w:rPr>
          <w:rFonts w:ascii="Arial" w:eastAsia="宋体" w:hAnsi="Arial" w:cs="Arial" w:hint="eastAsia"/>
          <w:b/>
          <w:bCs/>
          <w:color w:val="1F1F1F"/>
          <w:kern w:val="0"/>
          <w:sz w:val="30"/>
          <w:szCs w:val="30"/>
        </w:rPr>
        <w:t>our</w:t>
      </w:r>
      <w:r>
        <w:rPr>
          <w:rFonts w:ascii="Arial" w:eastAsia="宋体" w:hAnsi="Arial" w:cs="Arial"/>
          <w:b/>
          <w:bCs/>
          <w:color w:val="1F1F1F"/>
          <w:kern w:val="0"/>
          <w:sz w:val="30"/>
          <w:szCs w:val="30"/>
        </w:rPr>
        <w:t>nal of Urban Economics</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You can use this list to carry out a final check of your submission before you send it to the journal for review. Please check the relevant section in this Guide for Authors for more details.</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b/>
          <w:bCs/>
          <w:color w:val="1F1F1F"/>
          <w:kern w:val="0"/>
          <w:sz w:val="30"/>
          <w:szCs w:val="30"/>
        </w:rPr>
        <w:t>Ensure that the following items are present:</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One author has been designated as the corresponding author with contact details:</w:t>
      </w:r>
      <w:r w:rsidRPr="00CE129A">
        <w:rPr>
          <w:rFonts w:ascii="Arial" w:eastAsia="宋体" w:hAnsi="Arial" w:cs="Arial"/>
          <w:color w:val="1F1F1F"/>
          <w:kern w:val="0"/>
          <w:sz w:val="30"/>
          <w:szCs w:val="30"/>
        </w:rPr>
        <w:br/>
        <w:t>• E-mail address</w:t>
      </w:r>
      <w:r w:rsidRPr="00CE129A">
        <w:rPr>
          <w:rFonts w:ascii="Arial" w:eastAsia="宋体" w:hAnsi="Arial" w:cs="Arial"/>
          <w:color w:val="1F1F1F"/>
          <w:kern w:val="0"/>
          <w:sz w:val="30"/>
          <w:szCs w:val="30"/>
        </w:rPr>
        <w:br/>
        <w:t>• Full postal address</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All necessary files have been uploaded:</w:t>
      </w:r>
      <w:r w:rsidRPr="00CE129A">
        <w:rPr>
          <w:rFonts w:ascii="Arial" w:eastAsia="宋体" w:hAnsi="Arial" w:cs="Arial"/>
          <w:color w:val="1F1F1F"/>
          <w:kern w:val="0"/>
          <w:sz w:val="30"/>
          <w:szCs w:val="30"/>
        </w:rPr>
        <w:br/>
      </w:r>
      <w:r w:rsidRPr="00CE129A">
        <w:rPr>
          <w:rFonts w:ascii="Arial" w:eastAsia="宋体" w:hAnsi="Arial" w:cs="Arial"/>
          <w:i/>
          <w:iCs/>
          <w:color w:val="1F1F1F"/>
          <w:kern w:val="0"/>
          <w:sz w:val="30"/>
          <w:szCs w:val="30"/>
        </w:rPr>
        <w:t>Manuscript</w:t>
      </w:r>
      <w:r w:rsidRPr="00CE129A">
        <w:rPr>
          <w:rFonts w:ascii="Arial" w:eastAsia="宋体" w:hAnsi="Arial" w:cs="Arial"/>
          <w:color w:val="1F1F1F"/>
          <w:kern w:val="0"/>
          <w:sz w:val="30"/>
          <w:szCs w:val="30"/>
        </w:rPr>
        <w:t>:</w:t>
      </w:r>
      <w:r w:rsidRPr="00CE129A">
        <w:rPr>
          <w:rFonts w:ascii="Arial" w:eastAsia="宋体" w:hAnsi="Arial" w:cs="Arial"/>
          <w:color w:val="1F1F1F"/>
          <w:kern w:val="0"/>
          <w:sz w:val="30"/>
          <w:szCs w:val="30"/>
        </w:rPr>
        <w:br/>
        <w:t>• Include keywords</w:t>
      </w:r>
      <w:r w:rsidRPr="00CE129A">
        <w:rPr>
          <w:rFonts w:ascii="Arial" w:eastAsia="宋体" w:hAnsi="Arial" w:cs="Arial"/>
          <w:color w:val="1F1F1F"/>
          <w:kern w:val="0"/>
          <w:sz w:val="30"/>
          <w:szCs w:val="30"/>
        </w:rPr>
        <w:br/>
        <w:t>• All figures (include relevant captions)</w:t>
      </w:r>
      <w:r w:rsidRPr="00CE129A">
        <w:rPr>
          <w:rFonts w:ascii="Arial" w:eastAsia="宋体" w:hAnsi="Arial" w:cs="Arial"/>
          <w:color w:val="1F1F1F"/>
          <w:kern w:val="0"/>
          <w:sz w:val="30"/>
          <w:szCs w:val="30"/>
        </w:rPr>
        <w:br/>
        <w:t>• All tables (including titles, description, footnotes)</w:t>
      </w:r>
      <w:r w:rsidRPr="00CE129A">
        <w:rPr>
          <w:rFonts w:ascii="Arial" w:eastAsia="宋体" w:hAnsi="Arial" w:cs="Arial"/>
          <w:color w:val="1F1F1F"/>
          <w:kern w:val="0"/>
          <w:sz w:val="30"/>
          <w:szCs w:val="30"/>
        </w:rPr>
        <w:br/>
        <w:t>• Ensure all figure and table citations in the text match the files provided</w:t>
      </w:r>
      <w:r w:rsidRPr="00CE129A">
        <w:rPr>
          <w:rFonts w:ascii="Arial" w:eastAsia="宋体" w:hAnsi="Arial" w:cs="Arial"/>
          <w:color w:val="1F1F1F"/>
          <w:kern w:val="0"/>
          <w:sz w:val="30"/>
          <w:szCs w:val="30"/>
        </w:rPr>
        <w:br/>
        <w:t>• Indicate clearly if color should be used for any figures in print</w:t>
      </w:r>
      <w:r w:rsidRPr="00CE129A">
        <w:rPr>
          <w:rFonts w:ascii="Arial" w:eastAsia="宋体" w:hAnsi="Arial" w:cs="Arial"/>
          <w:color w:val="1F1F1F"/>
          <w:kern w:val="0"/>
          <w:sz w:val="30"/>
          <w:szCs w:val="30"/>
        </w:rPr>
        <w:br/>
      </w:r>
      <w:r w:rsidRPr="00CE129A">
        <w:rPr>
          <w:rFonts w:ascii="Arial" w:eastAsia="宋体" w:hAnsi="Arial" w:cs="Arial"/>
          <w:i/>
          <w:iCs/>
          <w:color w:val="1F1F1F"/>
          <w:kern w:val="0"/>
          <w:sz w:val="30"/>
          <w:szCs w:val="30"/>
        </w:rPr>
        <w:t>Graphical Abstracts / Highlights files</w:t>
      </w:r>
      <w:r w:rsidRPr="00CE129A">
        <w:rPr>
          <w:rFonts w:ascii="Arial" w:eastAsia="宋体" w:hAnsi="Arial" w:cs="Arial"/>
          <w:color w:val="1F1F1F"/>
          <w:kern w:val="0"/>
          <w:sz w:val="30"/>
          <w:szCs w:val="30"/>
        </w:rPr>
        <w:t> (where applicable)</w:t>
      </w:r>
      <w:r w:rsidRPr="00CE129A">
        <w:rPr>
          <w:rFonts w:ascii="Arial" w:eastAsia="宋体" w:hAnsi="Arial" w:cs="Arial"/>
          <w:color w:val="1F1F1F"/>
          <w:kern w:val="0"/>
          <w:sz w:val="30"/>
          <w:szCs w:val="30"/>
        </w:rPr>
        <w:br/>
      </w:r>
      <w:r w:rsidRPr="00CE129A">
        <w:rPr>
          <w:rFonts w:ascii="Arial" w:eastAsia="宋体" w:hAnsi="Arial" w:cs="Arial"/>
          <w:i/>
          <w:iCs/>
          <w:color w:val="1F1F1F"/>
          <w:kern w:val="0"/>
          <w:sz w:val="30"/>
          <w:szCs w:val="30"/>
        </w:rPr>
        <w:t>Supplemental files</w:t>
      </w:r>
      <w:r w:rsidRPr="00CE129A">
        <w:rPr>
          <w:rFonts w:ascii="Arial" w:eastAsia="宋体" w:hAnsi="Arial" w:cs="Arial"/>
          <w:color w:val="1F1F1F"/>
          <w:kern w:val="0"/>
          <w:sz w:val="30"/>
          <w:szCs w:val="30"/>
        </w:rPr>
        <w:t> (where applicable)</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Further considerations</w:t>
      </w:r>
      <w:r w:rsidRPr="00CE129A">
        <w:rPr>
          <w:rFonts w:ascii="Arial" w:eastAsia="宋体" w:hAnsi="Arial" w:cs="Arial"/>
          <w:color w:val="1F1F1F"/>
          <w:kern w:val="0"/>
          <w:sz w:val="30"/>
          <w:szCs w:val="30"/>
        </w:rPr>
        <w:br/>
        <w:t>• Manuscript has been 'spell checked' and 'grammar checked'</w:t>
      </w:r>
      <w:r w:rsidRPr="00CE129A">
        <w:rPr>
          <w:rFonts w:ascii="Arial" w:eastAsia="宋体" w:hAnsi="Arial" w:cs="Arial"/>
          <w:color w:val="1F1F1F"/>
          <w:kern w:val="0"/>
          <w:sz w:val="30"/>
          <w:szCs w:val="30"/>
        </w:rPr>
        <w:br/>
        <w:t>• All references mentioned in the Reference List are cited in the text, and vice versa</w:t>
      </w:r>
      <w:r w:rsidRPr="00CE129A">
        <w:rPr>
          <w:rFonts w:ascii="Arial" w:eastAsia="宋体" w:hAnsi="Arial" w:cs="Arial"/>
          <w:color w:val="1F1F1F"/>
          <w:kern w:val="0"/>
          <w:sz w:val="30"/>
          <w:szCs w:val="30"/>
        </w:rPr>
        <w:br/>
        <w:t>• Permission has been obtained for use of copyrighted material from other sources (including the Internet)</w:t>
      </w:r>
      <w:r w:rsidRPr="00CE129A">
        <w:rPr>
          <w:rFonts w:ascii="Arial" w:eastAsia="宋体" w:hAnsi="Arial" w:cs="Arial"/>
          <w:color w:val="1F1F1F"/>
          <w:kern w:val="0"/>
          <w:sz w:val="30"/>
          <w:szCs w:val="30"/>
        </w:rPr>
        <w:br/>
        <w:t>• A competing interests statement is provided, even if the authors have no competing interests to declare</w:t>
      </w:r>
      <w:r w:rsidRPr="00CE129A">
        <w:rPr>
          <w:rFonts w:ascii="Arial" w:eastAsia="宋体" w:hAnsi="Arial" w:cs="Arial"/>
          <w:color w:val="1F1F1F"/>
          <w:kern w:val="0"/>
          <w:sz w:val="30"/>
          <w:szCs w:val="30"/>
        </w:rPr>
        <w:br/>
        <w:t>• Journal policies detailed in this guide have been reviewed</w:t>
      </w:r>
      <w:r w:rsidRPr="00CE129A">
        <w:rPr>
          <w:rFonts w:ascii="Arial" w:eastAsia="宋体" w:hAnsi="Arial" w:cs="Arial"/>
          <w:color w:val="1F1F1F"/>
          <w:kern w:val="0"/>
          <w:sz w:val="30"/>
          <w:szCs w:val="30"/>
        </w:rPr>
        <w:br/>
        <w:t>• Referee suggestions and contact details provided, based on journal requirements</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For further information, visit our </w:t>
      </w:r>
      <w:hyperlink r:id="rId6" w:tgtFrame="_blank" w:history="1">
        <w:r w:rsidRPr="00CE129A">
          <w:rPr>
            <w:rFonts w:ascii="Arial" w:eastAsia="宋体" w:hAnsi="Arial" w:cs="Arial"/>
            <w:color w:val="0272B1"/>
            <w:kern w:val="0"/>
            <w:sz w:val="30"/>
            <w:szCs w:val="30"/>
          </w:rPr>
          <w:t>Support Center</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outlineLvl w:val="2"/>
        <w:rPr>
          <w:rFonts w:ascii="Arial" w:eastAsia="宋体" w:hAnsi="Arial" w:cs="Arial"/>
          <w:b/>
          <w:bCs/>
          <w:color w:val="1F1F1F"/>
          <w:kern w:val="0"/>
          <w:sz w:val="27"/>
          <w:szCs w:val="27"/>
        </w:rPr>
      </w:pPr>
      <w:r w:rsidRPr="00CE129A">
        <w:rPr>
          <w:rFonts w:ascii="Arial" w:eastAsia="宋体" w:hAnsi="Arial" w:cs="Arial"/>
          <w:b/>
          <w:bCs/>
          <w:color w:val="1F1F1F"/>
          <w:kern w:val="0"/>
          <w:sz w:val="27"/>
          <w:szCs w:val="27"/>
        </w:rPr>
        <w:t>Before you begin</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Mandatory Data/Code Posting Policy</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 xml:space="preserve">Beginning April 1, 2022, all newly submitted papers to the JUE must adhere to the </w:t>
      </w:r>
      <w:proofErr w:type="spellStart"/>
      <w:r w:rsidRPr="00CE129A">
        <w:rPr>
          <w:rFonts w:ascii="Arial" w:eastAsia="宋体" w:hAnsi="Arial" w:cs="Arial"/>
          <w:color w:val="1F1F1F"/>
          <w:kern w:val="0"/>
          <w:sz w:val="30"/>
          <w:szCs w:val="30"/>
        </w:rPr>
        <w:t>journal?s</w:t>
      </w:r>
      <w:proofErr w:type="spellEnd"/>
      <w:r w:rsidRPr="00CE129A">
        <w:rPr>
          <w:rFonts w:ascii="Arial" w:eastAsia="宋体" w:hAnsi="Arial" w:cs="Arial"/>
          <w:color w:val="1F1F1F"/>
          <w:kern w:val="0"/>
          <w:sz w:val="30"/>
          <w:szCs w:val="30"/>
        </w:rPr>
        <w:t xml:space="preserve"> data/code posting policy. Under that policy, data and code must be posted to a data repository upon receiving a conditional accept decision and before a final </w:t>
      </w:r>
      <w:r w:rsidRPr="00CE129A">
        <w:rPr>
          <w:rFonts w:ascii="Arial" w:eastAsia="宋体" w:hAnsi="Arial" w:cs="Arial"/>
          <w:color w:val="1F1F1F"/>
          <w:kern w:val="0"/>
          <w:sz w:val="30"/>
          <w:szCs w:val="30"/>
        </w:rPr>
        <w:lastRenderedPageBreak/>
        <w:t>accept decision can be issued, following which the manuscript will appear in the journal. Details of the JUE data/code posting policy can be read here: </w:t>
      </w:r>
      <w:hyperlink r:id="rId7" w:tgtFrame="_blank" w:history="1">
        <w:r w:rsidRPr="00CE129A">
          <w:rPr>
            <w:rFonts w:ascii="Arial" w:eastAsia="宋体" w:hAnsi="Arial" w:cs="Arial"/>
            <w:color w:val="0272B1"/>
            <w:kern w:val="0"/>
            <w:sz w:val="30"/>
            <w:szCs w:val="30"/>
          </w:rPr>
          <w:t>https://www.sciencedirect.com/journal/journal-of-urban-economics/about/policies-and-guidelines</w:t>
        </w:r>
      </w:hyperlink>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JUE Insight shorter paper option</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The JUE offers a shorter paper option referred to as JUE Insight papers. Shorter papers are distinguished by a prefix in the title "JUE Insight:" which is singular and includes a colon. JUE Insight papers are subject to the same peer review and quality standards as longer manuscripts and will be published alongside longer papers in regular issues. All JUE Insight papers must adhere to formatting standards that limit manuscript length, details of which are provided at this </w:t>
      </w:r>
      <w:hyperlink r:id="rId8" w:tgtFrame="_blank" w:history="1">
        <w:r w:rsidRPr="00CE129A">
          <w:rPr>
            <w:rFonts w:ascii="Arial" w:eastAsia="宋体" w:hAnsi="Arial" w:cs="Arial"/>
            <w:color w:val="0272B1"/>
            <w:kern w:val="0"/>
            <w:sz w:val="30"/>
            <w:szCs w:val="30"/>
          </w:rPr>
          <w:t>link</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Prior review policy</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The JUE offers a prior review policy in which authors can choose to include prior correspondence with top-5 journals in the submission package provided that the paper has only been submitted to top-5 journals prior to submission to the JUE. For details, please see this </w:t>
      </w:r>
      <w:hyperlink r:id="rId9" w:tgtFrame="_blank" w:history="1">
        <w:r w:rsidRPr="00CE129A">
          <w:rPr>
            <w:rFonts w:ascii="Arial" w:eastAsia="宋体" w:hAnsi="Arial" w:cs="Arial"/>
            <w:color w:val="0272B1"/>
            <w:kern w:val="0"/>
            <w:sz w:val="30"/>
            <w:szCs w:val="30"/>
          </w:rPr>
          <w:t>link</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Submission Fee</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The Journal of Urban Economics charges a nonrefundable fee of US$100 (full fee) for new submissions. Full-time students are offered a reduced submission fee (US$50). Please note that for authors from European countries, the relevant VAT amount will be added to the submission fee.</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Submission fees may be waived for authors from certain low-income developing countries. There is no fee for invited re-submissions of manuscripts. In order to redeem this discount, we ask students/eligible authors to fill out this </w:t>
      </w:r>
      <w:hyperlink r:id="rId10" w:tgtFrame="_blank" w:history="1">
        <w:r w:rsidRPr="00CE129A">
          <w:rPr>
            <w:rFonts w:ascii="Arial" w:eastAsia="宋体" w:hAnsi="Arial" w:cs="Arial"/>
            <w:color w:val="0272B1"/>
            <w:kern w:val="0"/>
            <w:sz w:val="30"/>
            <w:szCs w:val="30"/>
          </w:rPr>
          <w:t>Support Center contact form</w:t>
        </w:r>
      </w:hyperlink>
      <w:r w:rsidRPr="00CE129A">
        <w:rPr>
          <w:rFonts w:ascii="Arial" w:eastAsia="宋体" w:hAnsi="Arial" w:cs="Arial"/>
          <w:color w:val="1F1F1F"/>
          <w:kern w:val="0"/>
          <w:sz w:val="30"/>
          <w:szCs w:val="30"/>
        </w:rPr>
        <w:t> to obtain a discount code which can be used during the submission process in Editorial Manager (EM). For more information about submission fees, please visit '</w:t>
      </w:r>
      <w:hyperlink r:id="rId11" w:tgtFrame="_blank" w:history="1">
        <w:r w:rsidRPr="00CE129A">
          <w:rPr>
            <w:rFonts w:ascii="Arial" w:eastAsia="宋体" w:hAnsi="Arial" w:cs="Arial"/>
            <w:color w:val="0272B1"/>
            <w:kern w:val="0"/>
            <w:sz w:val="30"/>
            <w:szCs w:val="30"/>
          </w:rPr>
          <w:t>How do I pay for my Submission Fee charge?</w:t>
        </w:r>
      </w:hyperlink>
      <w:r w:rsidRPr="00CE129A">
        <w:rPr>
          <w:rFonts w:ascii="Arial" w:eastAsia="宋体" w:hAnsi="Arial" w:cs="Arial"/>
          <w:color w:val="1F1F1F"/>
          <w:kern w:val="0"/>
          <w:sz w:val="30"/>
          <w:szCs w:val="30"/>
        </w:rPr>
        <w:t>'. Submission fees will be used to support journal activities.</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 xml:space="preserve">Submissions will only be considered after payment of the submission fee during the submission process. The JUE has a </w:t>
      </w:r>
      <w:r w:rsidRPr="00CE129A">
        <w:rPr>
          <w:rFonts w:ascii="Arial" w:eastAsia="宋体" w:hAnsi="Arial" w:cs="Arial"/>
          <w:color w:val="1F1F1F"/>
          <w:kern w:val="0"/>
          <w:sz w:val="30"/>
          <w:szCs w:val="30"/>
        </w:rPr>
        <w:lastRenderedPageBreak/>
        <w:t>policy of expedited review. The editors or co-editors may reject a manuscript without obtaining peer review from outside reviewers if a manuscript is determined to have a low likelihood of being published in the JUE. Submission fees will not be refunded in such instances.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Ethics in publishing</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Please see our information on </w:t>
      </w:r>
      <w:hyperlink r:id="rId12" w:anchor="4-duties-of-authors" w:tgtFrame="_blank" w:history="1">
        <w:r w:rsidRPr="00CE129A">
          <w:rPr>
            <w:rFonts w:ascii="Arial" w:eastAsia="宋体" w:hAnsi="Arial" w:cs="Arial"/>
            <w:color w:val="0272B1"/>
            <w:kern w:val="0"/>
            <w:sz w:val="30"/>
            <w:szCs w:val="30"/>
          </w:rPr>
          <w:t>Ethics in publishing</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Studies in humans and animals</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If the work involves the use of human subjects, the author should ensure that the work described has been carried out in accordance with </w:t>
      </w:r>
      <w:hyperlink r:id="rId13" w:tgtFrame="_blank" w:history="1">
        <w:r w:rsidRPr="00CE129A">
          <w:rPr>
            <w:rFonts w:ascii="Arial" w:eastAsia="宋体" w:hAnsi="Arial" w:cs="Arial"/>
            <w:color w:val="0272B1"/>
            <w:kern w:val="0"/>
            <w:sz w:val="30"/>
            <w:szCs w:val="30"/>
          </w:rPr>
          <w:t>The Code of Ethics of the World Medical Association</w:t>
        </w:r>
      </w:hyperlink>
      <w:r w:rsidRPr="00CE129A">
        <w:rPr>
          <w:rFonts w:ascii="Arial" w:eastAsia="宋体" w:hAnsi="Arial" w:cs="Arial"/>
          <w:color w:val="1F1F1F"/>
          <w:kern w:val="0"/>
          <w:sz w:val="30"/>
          <w:szCs w:val="30"/>
        </w:rPr>
        <w:t> (Declaration of Helsinki) for experiments involving humans. The manuscript should be in line with the </w:t>
      </w:r>
      <w:hyperlink r:id="rId14" w:tgtFrame="_blank" w:history="1">
        <w:r w:rsidRPr="00CE129A">
          <w:rPr>
            <w:rFonts w:ascii="Arial" w:eastAsia="宋体" w:hAnsi="Arial" w:cs="Arial"/>
            <w:color w:val="0272B1"/>
            <w:kern w:val="0"/>
            <w:sz w:val="30"/>
            <w:szCs w:val="30"/>
          </w:rPr>
          <w:t>Recommendations for the Conduct, Reporting, Editing and Publication of Scholarly Work in Medical Journals</w:t>
        </w:r>
      </w:hyperlink>
      <w:r w:rsidRPr="00CE129A">
        <w:rPr>
          <w:rFonts w:ascii="Arial" w:eastAsia="宋体" w:hAnsi="Arial" w:cs="Arial"/>
          <w:color w:val="1F1F1F"/>
          <w:kern w:val="0"/>
          <w:sz w:val="30"/>
          <w:szCs w:val="30"/>
        </w:rPr>
        <w:t> and aim for the inclusion of representative human populations (sex, age and ethnicity) as per those recommendations. The terms </w:t>
      </w:r>
      <w:hyperlink r:id="rId15" w:tgtFrame="_blank" w:history="1">
        <w:r w:rsidRPr="00CE129A">
          <w:rPr>
            <w:rFonts w:ascii="Arial" w:eastAsia="宋体" w:hAnsi="Arial" w:cs="Arial"/>
            <w:color w:val="0272B1"/>
            <w:kern w:val="0"/>
            <w:sz w:val="30"/>
            <w:szCs w:val="30"/>
          </w:rPr>
          <w:t>sex and gender</w:t>
        </w:r>
      </w:hyperlink>
      <w:r w:rsidRPr="00CE129A">
        <w:rPr>
          <w:rFonts w:ascii="Arial" w:eastAsia="宋体" w:hAnsi="Arial" w:cs="Arial"/>
          <w:color w:val="1F1F1F"/>
          <w:kern w:val="0"/>
          <w:sz w:val="30"/>
          <w:szCs w:val="30"/>
        </w:rPr>
        <w:t> should be used correctly.</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Authors should include a statement in the manuscript that informed consent was obtained for experimentation with human subjects. The privacy rights of human subjects must always be observed.</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All animal experiments should comply with the </w:t>
      </w:r>
      <w:hyperlink r:id="rId16" w:tgtFrame="_blank" w:history="1">
        <w:r w:rsidRPr="00CE129A">
          <w:rPr>
            <w:rFonts w:ascii="Arial" w:eastAsia="宋体" w:hAnsi="Arial" w:cs="Arial"/>
            <w:color w:val="0272B1"/>
            <w:kern w:val="0"/>
            <w:sz w:val="30"/>
            <w:szCs w:val="30"/>
          </w:rPr>
          <w:t>ARRIVE guidelines</w:t>
        </w:r>
      </w:hyperlink>
      <w:r w:rsidRPr="00CE129A">
        <w:rPr>
          <w:rFonts w:ascii="Arial" w:eastAsia="宋体" w:hAnsi="Arial" w:cs="Arial"/>
          <w:color w:val="1F1F1F"/>
          <w:kern w:val="0"/>
          <w:sz w:val="30"/>
          <w:szCs w:val="30"/>
        </w:rPr>
        <w:t> and should be carried out in accordance with the U.K. Animals (Scientific Procedures) Act, 1986 and associated guidelines, </w:t>
      </w:r>
      <w:hyperlink r:id="rId17" w:tgtFrame="_blank" w:history="1">
        <w:r w:rsidRPr="00CE129A">
          <w:rPr>
            <w:rFonts w:ascii="Arial" w:eastAsia="宋体" w:hAnsi="Arial" w:cs="Arial"/>
            <w:color w:val="0272B1"/>
            <w:kern w:val="0"/>
            <w:sz w:val="30"/>
            <w:szCs w:val="30"/>
          </w:rPr>
          <w:t>EU Directive 2010/63/EU for animal experiments</w:t>
        </w:r>
      </w:hyperlink>
      <w:r w:rsidRPr="00CE129A">
        <w:rPr>
          <w:rFonts w:ascii="Arial" w:eastAsia="宋体" w:hAnsi="Arial" w:cs="Arial"/>
          <w:color w:val="1F1F1F"/>
          <w:kern w:val="0"/>
          <w:sz w:val="30"/>
          <w:szCs w:val="30"/>
        </w:rPr>
        <w:t>, or the National Research Council's </w:t>
      </w:r>
      <w:hyperlink r:id="rId18" w:tgtFrame="_blank" w:history="1">
        <w:r w:rsidRPr="00CE129A">
          <w:rPr>
            <w:rFonts w:ascii="Arial" w:eastAsia="宋体" w:hAnsi="Arial" w:cs="Arial"/>
            <w:color w:val="0272B1"/>
            <w:kern w:val="0"/>
            <w:sz w:val="30"/>
            <w:szCs w:val="30"/>
          </w:rPr>
          <w:t>Guide for the Care and Use of Laboratory Animals</w:t>
        </w:r>
      </w:hyperlink>
      <w:r w:rsidRPr="00CE129A">
        <w:rPr>
          <w:rFonts w:ascii="Arial" w:eastAsia="宋体" w:hAnsi="Arial" w:cs="Arial"/>
          <w:color w:val="1F1F1F"/>
          <w:kern w:val="0"/>
          <w:sz w:val="30"/>
          <w:szCs w:val="30"/>
        </w:rPr>
        <w:t> and the authors should clearly indicate in the manuscript that such guidelines have been followed. The sex of animals must be indicated, and where appropriate, the influence (or association) of sex on the results of the study.</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Declaration of interest</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 xml:space="preserve">All authors must disclose any financial and personal relationships with other people or organizations that could inappropriately influence (bias) their work. Examples of potential competing interests include employment, consultancies, stock ownership, honoraria, paid expert </w:t>
      </w:r>
      <w:r w:rsidRPr="00CE129A">
        <w:rPr>
          <w:rFonts w:ascii="Arial" w:eastAsia="宋体" w:hAnsi="Arial" w:cs="Arial"/>
          <w:color w:val="1F1F1F"/>
          <w:kern w:val="0"/>
          <w:sz w:val="30"/>
          <w:szCs w:val="30"/>
        </w:rPr>
        <w:lastRenderedPageBreak/>
        <w:t>testimony, patent applications/registrations, and grants or other funding. Authors must disclose any interests in two places: 1. A summary declaration of interest statement in the title page file (if double anonymized) or the manuscript file (if single anonymized). If there are no interests to declare then please state this: 'Declarations of interest: none'. 2. Detailed disclosures as part of a separate Declaration of Interest form, which forms part of the journal's official records. It is important for potential interests to be declared in both places and that the information matches. </w:t>
      </w:r>
      <w:hyperlink r:id="rId19" w:tgtFrame="_blank" w:history="1">
        <w:r w:rsidRPr="00CE129A">
          <w:rPr>
            <w:rFonts w:ascii="Arial" w:eastAsia="宋体" w:hAnsi="Arial" w:cs="Arial"/>
            <w:color w:val="0272B1"/>
            <w:kern w:val="0"/>
            <w:sz w:val="30"/>
            <w:szCs w:val="30"/>
          </w:rPr>
          <w:t>More information</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Declaration of generative AI in scientific writing</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 xml:space="preserve">The below guidance only refers to the writing process, and not to the use of AI tools to </w:t>
      </w:r>
      <w:proofErr w:type="spellStart"/>
      <w:r w:rsidRPr="00CE129A">
        <w:rPr>
          <w:rFonts w:ascii="Arial" w:eastAsia="宋体" w:hAnsi="Arial" w:cs="Arial"/>
          <w:color w:val="1F1F1F"/>
          <w:kern w:val="0"/>
          <w:sz w:val="30"/>
          <w:szCs w:val="30"/>
        </w:rPr>
        <w:t>analyse</w:t>
      </w:r>
      <w:proofErr w:type="spellEnd"/>
      <w:r w:rsidRPr="00CE129A">
        <w:rPr>
          <w:rFonts w:ascii="Arial" w:eastAsia="宋体" w:hAnsi="Arial" w:cs="Arial"/>
          <w:color w:val="1F1F1F"/>
          <w:kern w:val="0"/>
          <w:sz w:val="30"/>
          <w:szCs w:val="30"/>
        </w:rPr>
        <w:t xml:space="preserve"> and draw insights from data as part of the research process.</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Where authors use generative artificial intelligence (AI) and AI-assisted technologies in the writing process, authors should only use these technologies to improve readability and language. Applying the technology should be done with human oversight and control, and authors should carefully review and edit the result, as AI can generate authoritative-sounding output that can be incorrect, incomplete or biased. AI and AI-assisted technologies should not be listed as an author or co-author, or be cited as an author. Authorship implies responsibilities and tasks that can only be attributed to and performed by humans, as outlined in Elsevier’s </w:t>
      </w:r>
      <w:hyperlink r:id="rId20" w:anchor="Authors" w:tgtFrame="_blank" w:history="1">
        <w:r w:rsidRPr="00CE129A">
          <w:rPr>
            <w:rFonts w:ascii="Arial" w:eastAsia="宋体" w:hAnsi="Arial" w:cs="Arial"/>
            <w:color w:val="0272B1"/>
            <w:kern w:val="0"/>
            <w:sz w:val="30"/>
            <w:szCs w:val="30"/>
          </w:rPr>
          <w:t>AI policy for authors</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Authors should disclose in their manuscript the use of AI and AI-assisted technologies in the writing process by following the instructions below. A statement will appear in the published work. Please note that authors are ultimately responsible and accountable for the contents of the work.</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b/>
          <w:bCs/>
          <w:i/>
          <w:iCs/>
          <w:color w:val="1F1F1F"/>
          <w:kern w:val="0"/>
          <w:sz w:val="30"/>
          <w:szCs w:val="30"/>
        </w:rPr>
        <w:t>Disclosure instructions</w:t>
      </w:r>
      <w:r w:rsidRPr="00CE129A">
        <w:rPr>
          <w:rFonts w:ascii="Arial" w:eastAsia="宋体" w:hAnsi="Arial" w:cs="Arial"/>
          <w:color w:val="1F1F1F"/>
          <w:kern w:val="0"/>
          <w:sz w:val="30"/>
          <w:szCs w:val="30"/>
        </w:rPr>
        <w:br/>
        <w:t>Authors must disclose the use of generative AI and AI-assisted technologies in the writing process by adding a statement at the end of their manuscript in the core manuscript file, before the References list. The statement should be placed in a new section entitled ‘Declaration of Generative AI and AI-assisted technologies in the writing process’.</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i/>
          <w:iCs/>
          <w:color w:val="1F1F1F"/>
          <w:kern w:val="0"/>
          <w:sz w:val="30"/>
          <w:szCs w:val="30"/>
        </w:rPr>
        <w:t xml:space="preserve">Statement: During the preparation of this work the author(s) used [NAME TOOL / SERVICE] in order to [REASON]. After </w:t>
      </w:r>
      <w:r w:rsidRPr="00CE129A">
        <w:rPr>
          <w:rFonts w:ascii="Arial" w:eastAsia="宋体" w:hAnsi="Arial" w:cs="Arial"/>
          <w:i/>
          <w:iCs/>
          <w:color w:val="1F1F1F"/>
          <w:kern w:val="0"/>
          <w:sz w:val="30"/>
          <w:szCs w:val="30"/>
        </w:rPr>
        <w:lastRenderedPageBreak/>
        <w:t>using this tool/service, the author(s) reviewed and edited the content as needed and take(s) full responsibility for the content of the publication.</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This declaration does not apply to the use of basic tools for checking grammar, spelling, references etc. If there is nothing to disclose, there is no need to add a statement.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Submission declaration and verification</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Submission of an article implies that the work described has not been published previously (except in the form of an abstract, a published lecture or academic thesis, see </w:t>
      </w:r>
      <w:hyperlink r:id="rId21" w:anchor="Authors" w:tgtFrame="_blank" w:history="1">
        <w:r w:rsidRPr="00CE129A">
          <w:rPr>
            <w:rFonts w:ascii="Arial" w:eastAsia="宋体" w:hAnsi="Arial" w:cs="Arial"/>
            <w:color w:val="0272B1"/>
            <w:kern w:val="0"/>
            <w:sz w:val="30"/>
            <w:szCs w:val="30"/>
          </w:rPr>
          <w:t>'Multiple, redundant or concurrent publication'</w:t>
        </w:r>
      </w:hyperlink>
      <w:r w:rsidRPr="00CE129A">
        <w:rPr>
          <w:rFonts w:ascii="Arial" w:eastAsia="宋体" w:hAnsi="Arial" w:cs="Arial"/>
          <w:color w:val="1F1F1F"/>
          <w:kern w:val="0"/>
          <w:sz w:val="30"/>
          <w:szCs w:val="30"/>
        </w:rPr>
        <w:t> for more information), that it is not under consideration for publication elsewhere, that its publication is approved by all authors and tacitly or explicitly by the responsible authorities where the work was carried out, and that, if accepted, it will not be published elsewhere in the same form, in English or in any other language, including electronically without the written consent of the copyright-holder. To verify compliance, your article may be checked by </w:t>
      </w:r>
      <w:proofErr w:type="spellStart"/>
      <w:r w:rsidRPr="00CE129A">
        <w:rPr>
          <w:rFonts w:ascii="宋体" w:eastAsia="宋体" w:hAnsi="宋体" w:cs="宋体"/>
          <w:kern w:val="0"/>
          <w:sz w:val="24"/>
          <w:szCs w:val="24"/>
        </w:rPr>
        <w:fldChar w:fldCharType="begin"/>
      </w:r>
      <w:r w:rsidRPr="00CE129A">
        <w:rPr>
          <w:rFonts w:ascii="宋体" w:eastAsia="宋体" w:hAnsi="宋体" w:cs="宋体"/>
          <w:kern w:val="0"/>
          <w:sz w:val="24"/>
          <w:szCs w:val="24"/>
        </w:rPr>
        <w:instrText xml:space="preserve"> HYPERLINK "https://www.elsevier.com/editors/perk/plagiarism-complaints/plagiarism-detection" \t "_blank" </w:instrText>
      </w:r>
      <w:r w:rsidRPr="00CE129A">
        <w:rPr>
          <w:rFonts w:ascii="宋体" w:eastAsia="宋体" w:hAnsi="宋体" w:cs="宋体"/>
          <w:kern w:val="0"/>
          <w:sz w:val="24"/>
          <w:szCs w:val="24"/>
        </w:rPr>
        <w:fldChar w:fldCharType="separate"/>
      </w:r>
      <w:r w:rsidRPr="00CE129A">
        <w:rPr>
          <w:rFonts w:ascii="Arial" w:eastAsia="宋体" w:hAnsi="Arial" w:cs="Arial"/>
          <w:color w:val="0272B1"/>
          <w:kern w:val="0"/>
          <w:sz w:val="30"/>
          <w:szCs w:val="30"/>
        </w:rPr>
        <w:t>Crossref</w:t>
      </w:r>
      <w:proofErr w:type="spellEnd"/>
      <w:r w:rsidRPr="00CE129A">
        <w:rPr>
          <w:rFonts w:ascii="Arial" w:eastAsia="宋体" w:hAnsi="Arial" w:cs="Arial"/>
          <w:color w:val="0272B1"/>
          <w:kern w:val="0"/>
          <w:sz w:val="30"/>
          <w:szCs w:val="30"/>
        </w:rPr>
        <w:t xml:space="preserve"> Similarity Check</w:t>
      </w:r>
      <w:r w:rsidRPr="00CE129A">
        <w:rPr>
          <w:rFonts w:ascii="宋体" w:eastAsia="宋体" w:hAnsi="宋体" w:cs="宋体"/>
          <w:kern w:val="0"/>
          <w:sz w:val="24"/>
          <w:szCs w:val="24"/>
        </w:rPr>
        <w:fldChar w:fldCharType="end"/>
      </w:r>
      <w:r w:rsidRPr="00CE129A">
        <w:rPr>
          <w:rFonts w:ascii="Arial" w:eastAsia="宋体" w:hAnsi="Arial" w:cs="Arial"/>
          <w:color w:val="1F1F1F"/>
          <w:kern w:val="0"/>
          <w:sz w:val="30"/>
          <w:szCs w:val="30"/>
        </w:rPr>
        <w:t> and other originality or duplicate checking software.</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Preprints</w:t>
      </w:r>
      <w:r w:rsidRPr="00CE129A">
        <w:rPr>
          <w:rFonts w:ascii="Arial" w:eastAsia="宋体" w:hAnsi="Arial" w:cs="Arial"/>
          <w:color w:val="1F1F1F"/>
          <w:kern w:val="0"/>
          <w:sz w:val="30"/>
          <w:szCs w:val="30"/>
        </w:rPr>
        <w:br/>
        <w:t>Please note that preprints can be shared anywhere at any time, in line with Elsevier's </w:t>
      </w:r>
      <w:hyperlink r:id="rId22" w:tgtFrame="_blank" w:history="1">
        <w:r w:rsidRPr="00CE129A">
          <w:rPr>
            <w:rFonts w:ascii="Arial" w:eastAsia="宋体" w:hAnsi="Arial" w:cs="Arial"/>
            <w:color w:val="0272B1"/>
            <w:kern w:val="0"/>
            <w:sz w:val="30"/>
            <w:szCs w:val="30"/>
          </w:rPr>
          <w:t>sharing policy</w:t>
        </w:r>
      </w:hyperlink>
      <w:r w:rsidRPr="00CE129A">
        <w:rPr>
          <w:rFonts w:ascii="Arial" w:eastAsia="宋体" w:hAnsi="Arial" w:cs="Arial"/>
          <w:color w:val="1F1F1F"/>
          <w:kern w:val="0"/>
          <w:sz w:val="30"/>
          <w:szCs w:val="30"/>
        </w:rPr>
        <w:t>. Sharing your preprints e.g. on a preprint server will not count as prior publication (see '</w:t>
      </w:r>
      <w:hyperlink r:id="rId23" w:tgtFrame="_blank" w:history="1">
        <w:r w:rsidRPr="00CE129A">
          <w:rPr>
            <w:rFonts w:ascii="Arial" w:eastAsia="宋体" w:hAnsi="Arial" w:cs="Arial"/>
            <w:color w:val="0272B1"/>
            <w:kern w:val="0"/>
            <w:sz w:val="30"/>
            <w:szCs w:val="30"/>
          </w:rPr>
          <w:t>Multiple, redundant or concurrent publication</w:t>
        </w:r>
      </w:hyperlink>
      <w:r w:rsidRPr="00CE129A">
        <w:rPr>
          <w:rFonts w:ascii="Arial" w:eastAsia="宋体" w:hAnsi="Arial" w:cs="Arial"/>
          <w:color w:val="1F1F1F"/>
          <w:kern w:val="0"/>
          <w:sz w:val="30"/>
          <w:szCs w:val="30"/>
        </w:rPr>
        <w:t>' for more information).</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Preprint posting on SSRN</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In support of </w:t>
      </w:r>
      <w:hyperlink r:id="rId24" w:tgtFrame="_blank" w:history="1">
        <w:r w:rsidRPr="00CE129A">
          <w:rPr>
            <w:rFonts w:ascii="Arial" w:eastAsia="宋体" w:hAnsi="Arial" w:cs="Arial"/>
            <w:color w:val="0272B1"/>
            <w:kern w:val="0"/>
            <w:sz w:val="30"/>
            <w:szCs w:val="30"/>
          </w:rPr>
          <w:t>Open Science</w:t>
        </w:r>
      </w:hyperlink>
      <w:r w:rsidRPr="00CE129A">
        <w:rPr>
          <w:rFonts w:ascii="Arial" w:eastAsia="宋体" w:hAnsi="Arial" w:cs="Arial"/>
          <w:color w:val="1F1F1F"/>
          <w:kern w:val="0"/>
          <w:sz w:val="30"/>
          <w:szCs w:val="30"/>
        </w:rPr>
        <w:t>, this journal offers its authors a free preprint posting service. Preprints provide early registration and dissemination of your research, which facilitates early citations and collaboration.</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During submission to Editorial Manager, you can choose to release your manuscript publicly as a preprint on the preprint server </w:t>
      </w:r>
      <w:hyperlink r:id="rId25" w:tgtFrame="_blank" w:history="1">
        <w:r w:rsidRPr="00CE129A">
          <w:rPr>
            <w:rFonts w:ascii="Arial" w:eastAsia="宋体" w:hAnsi="Arial" w:cs="Arial"/>
            <w:color w:val="0272B1"/>
            <w:kern w:val="0"/>
            <w:sz w:val="30"/>
            <w:szCs w:val="30"/>
          </w:rPr>
          <w:t>SSRN</w:t>
        </w:r>
      </w:hyperlink>
      <w:r w:rsidRPr="00CE129A">
        <w:rPr>
          <w:rFonts w:ascii="Arial" w:eastAsia="宋体" w:hAnsi="Arial" w:cs="Arial"/>
          <w:color w:val="1F1F1F"/>
          <w:kern w:val="0"/>
          <w:sz w:val="30"/>
          <w:szCs w:val="30"/>
        </w:rPr>
        <w:t> once it enters peer-review with the journal. Your choice will have no effect on the editorial process or outcome with the journal. Please note that the corresponding author is expected to seek approval from all co-authors before agreeing to release the manuscript publicly on SSRN.</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lastRenderedPageBreak/>
        <w:t>You will be notified via email when your preprint is posted online and a Digital Object Identifier (DOI) is assigned. Your preprint will remain globally available free to read whether the journal accepts or rejects your manuscript.</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For more information about posting to </w:t>
      </w:r>
      <w:hyperlink r:id="rId26" w:tgtFrame="_blank" w:history="1">
        <w:r w:rsidRPr="00CE129A">
          <w:rPr>
            <w:rFonts w:ascii="Arial" w:eastAsia="宋体" w:hAnsi="Arial" w:cs="Arial"/>
            <w:color w:val="0272B1"/>
            <w:kern w:val="0"/>
            <w:sz w:val="30"/>
            <w:szCs w:val="30"/>
          </w:rPr>
          <w:t>SSRN</w:t>
        </w:r>
      </w:hyperlink>
      <w:r w:rsidRPr="00CE129A">
        <w:rPr>
          <w:rFonts w:ascii="Arial" w:eastAsia="宋体" w:hAnsi="Arial" w:cs="Arial"/>
          <w:color w:val="1F1F1F"/>
          <w:kern w:val="0"/>
          <w:sz w:val="30"/>
          <w:szCs w:val="30"/>
        </w:rPr>
        <w:t>, please consult the </w:t>
      </w:r>
      <w:hyperlink r:id="rId27" w:tgtFrame="_blank" w:history="1">
        <w:r w:rsidRPr="00CE129A">
          <w:rPr>
            <w:rFonts w:ascii="Arial" w:eastAsia="宋体" w:hAnsi="Arial" w:cs="Arial"/>
            <w:color w:val="0272B1"/>
            <w:kern w:val="0"/>
            <w:sz w:val="30"/>
            <w:szCs w:val="30"/>
          </w:rPr>
          <w:t>SSRN Terms of Use</w:t>
        </w:r>
      </w:hyperlink>
      <w:r w:rsidRPr="00CE129A">
        <w:rPr>
          <w:rFonts w:ascii="Arial" w:eastAsia="宋体" w:hAnsi="Arial" w:cs="Arial"/>
          <w:color w:val="1F1F1F"/>
          <w:kern w:val="0"/>
          <w:sz w:val="30"/>
          <w:szCs w:val="30"/>
        </w:rPr>
        <w:t> and </w:t>
      </w:r>
      <w:hyperlink r:id="rId28" w:tgtFrame="_blank" w:history="1">
        <w:r w:rsidRPr="00CE129A">
          <w:rPr>
            <w:rFonts w:ascii="Arial" w:eastAsia="宋体" w:hAnsi="Arial" w:cs="Arial"/>
            <w:color w:val="0272B1"/>
            <w:kern w:val="0"/>
            <w:sz w:val="30"/>
            <w:szCs w:val="30"/>
          </w:rPr>
          <w:t>FAQs</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Use of inclusive language</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Inclusive language acknowledges diversity, conveys respect to all people, is sensitive to differences, and promotes equal opportunities. Content should make no assumptions about the beliefs or commitments of any reader; contain nothing which might imply that one individual is superior to another on the grounds of age, gender, race, ethnicity, culture, sexual orientation, disability or health condition; and use inclusive language throughout. Authors should ensure that writing is free from bias, stereotypes, slang, reference to dominant culture and/or cultural assumptions. We advise to seek gender neutrality by using plural nouns ("clinicians, patients/clients") as default/wherever possible to avoid using "he, she," or "he/she." We recommend avoiding the use of descriptors that refer to personal attributes such as age, gender, race, ethnicity, culture, sexual orientation, disability or health condition unless they are relevant and valid. When coding terminology is used, we recommend to avoid offensive or exclusionary terms such as "master", "slave", "blacklist" and "whitelist". We suggest using alternatives that are more appropriate and (self-) explanatory such as "primary", "secondary", "</w:t>
      </w:r>
      <w:proofErr w:type="spellStart"/>
      <w:r w:rsidRPr="00CE129A">
        <w:rPr>
          <w:rFonts w:ascii="Arial" w:eastAsia="宋体" w:hAnsi="Arial" w:cs="Arial"/>
          <w:color w:val="1F1F1F"/>
          <w:kern w:val="0"/>
          <w:sz w:val="30"/>
          <w:szCs w:val="30"/>
        </w:rPr>
        <w:t>blocklist</w:t>
      </w:r>
      <w:proofErr w:type="spellEnd"/>
      <w:r w:rsidRPr="00CE129A">
        <w:rPr>
          <w:rFonts w:ascii="Arial" w:eastAsia="宋体" w:hAnsi="Arial" w:cs="Arial"/>
          <w:color w:val="1F1F1F"/>
          <w:kern w:val="0"/>
          <w:sz w:val="30"/>
          <w:szCs w:val="30"/>
        </w:rPr>
        <w:t>" and "</w:t>
      </w:r>
      <w:proofErr w:type="spellStart"/>
      <w:r w:rsidRPr="00CE129A">
        <w:rPr>
          <w:rFonts w:ascii="Arial" w:eastAsia="宋体" w:hAnsi="Arial" w:cs="Arial"/>
          <w:color w:val="1F1F1F"/>
          <w:kern w:val="0"/>
          <w:sz w:val="30"/>
          <w:szCs w:val="30"/>
        </w:rPr>
        <w:t>allowlist</w:t>
      </w:r>
      <w:proofErr w:type="spellEnd"/>
      <w:r w:rsidRPr="00CE129A">
        <w:rPr>
          <w:rFonts w:ascii="Arial" w:eastAsia="宋体" w:hAnsi="Arial" w:cs="Arial"/>
          <w:color w:val="1F1F1F"/>
          <w:kern w:val="0"/>
          <w:sz w:val="30"/>
          <w:szCs w:val="30"/>
        </w:rPr>
        <w:t>". These guidelines are meant as a point of reference to help identify appropriate language but are by no means exhaustive or definitive.</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Reporting sex- and gender-based analyses</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r>
      <w:r w:rsidRPr="00CE129A">
        <w:rPr>
          <w:rFonts w:ascii="Arial" w:eastAsia="宋体" w:hAnsi="Arial" w:cs="Arial"/>
          <w:b/>
          <w:bCs/>
          <w:i/>
          <w:iCs/>
          <w:color w:val="1F1F1F"/>
          <w:kern w:val="0"/>
          <w:sz w:val="30"/>
          <w:szCs w:val="30"/>
        </w:rPr>
        <w:t>Reporting guidance</w:t>
      </w:r>
      <w:r w:rsidRPr="00CE129A">
        <w:rPr>
          <w:rFonts w:ascii="Arial" w:eastAsia="宋体" w:hAnsi="Arial" w:cs="Arial"/>
          <w:color w:val="1F1F1F"/>
          <w:kern w:val="0"/>
          <w:sz w:val="30"/>
          <w:szCs w:val="30"/>
        </w:rPr>
        <w:br/>
        <w:t xml:space="preserve">For research involving or pertaining to humans, animals or eukaryotic cells, investigators should integrate sex and gender-based analyses (SGBA) into their research design according to funder/sponsor requirements and best practices within a field. Authors should address the sex and/or gender dimensions of their research in their article. In cases where they cannot, they </w:t>
      </w:r>
      <w:r w:rsidRPr="00CE129A">
        <w:rPr>
          <w:rFonts w:ascii="Arial" w:eastAsia="宋体" w:hAnsi="Arial" w:cs="Arial"/>
          <w:color w:val="1F1F1F"/>
          <w:kern w:val="0"/>
          <w:sz w:val="30"/>
          <w:szCs w:val="30"/>
        </w:rPr>
        <w:lastRenderedPageBreak/>
        <w:t>should discuss this as a limitation to their research's generalizability. Importantly, authors should explicitly state what definitions of sex and/or gender they are applying to enhance the precision, rigor and reproducibility of their research and to avoid ambiguity or conflation of terms and the constructs to which they refer (see Definitions section below). Authors can refer to the </w:t>
      </w:r>
      <w:hyperlink r:id="rId29" w:tgtFrame="_blank" w:history="1">
        <w:r w:rsidRPr="00CE129A">
          <w:rPr>
            <w:rFonts w:ascii="Arial" w:eastAsia="宋体" w:hAnsi="Arial" w:cs="Arial"/>
            <w:color w:val="0272B1"/>
            <w:kern w:val="0"/>
            <w:sz w:val="30"/>
            <w:szCs w:val="30"/>
          </w:rPr>
          <w:t>Sex and Gender Equity in Research (SAGER) guidelines</w:t>
        </w:r>
      </w:hyperlink>
      <w:r w:rsidRPr="00CE129A">
        <w:rPr>
          <w:rFonts w:ascii="Arial" w:eastAsia="宋体" w:hAnsi="Arial" w:cs="Arial"/>
          <w:color w:val="1F1F1F"/>
          <w:kern w:val="0"/>
          <w:sz w:val="30"/>
          <w:szCs w:val="30"/>
        </w:rPr>
        <w:t> and the </w:t>
      </w:r>
      <w:hyperlink r:id="rId30" w:tgtFrame="_blank" w:history="1">
        <w:r w:rsidRPr="00CE129A">
          <w:rPr>
            <w:rFonts w:ascii="Arial" w:eastAsia="宋体" w:hAnsi="Arial" w:cs="Arial"/>
            <w:color w:val="0272B1"/>
            <w:kern w:val="0"/>
            <w:sz w:val="30"/>
            <w:szCs w:val="30"/>
          </w:rPr>
          <w:t>SAGER guidelines checklist</w:t>
        </w:r>
      </w:hyperlink>
      <w:r w:rsidRPr="00CE129A">
        <w:rPr>
          <w:rFonts w:ascii="Arial" w:eastAsia="宋体" w:hAnsi="Arial" w:cs="Arial"/>
          <w:color w:val="1F1F1F"/>
          <w:kern w:val="0"/>
          <w:sz w:val="30"/>
          <w:szCs w:val="30"/>
        </w:rPr>
        <w:t>. These offer systematic approaches to the use and editorial review of sex and gender information in study design, data analysis, outcome reporting and research interpretation - however, please note there is no single, universally agreed-upon set of guidelines for defining sex and gender.</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b/>
          <w:bCs/>
          <w:i/>
          <w:iCs/>
          <w:color w:val="1F1F1F"/>
          <w:kern w:val="0"/>
          <w:sz w:val="30"/>
          <w:szCs w:val="30"/>
        </w:rPr>
        <w:t>Definitions</w:t>
      </w:r>
      <w:r w:rsidRPr="00CE129A">
        <w:rPr>
          <w:rFonts w:ascii="Arial" w:eastAsia="宋体" w:hAnsi="Arial" w:cs="Arial"/>
          <w:color w:val="1F1F1F"/>
          <w:kern w:val="0"/>
          <w:sz w:val="30"/>
          <w:szCs w:val="30"/>
        </w:rPr>
        <w:br/>
        <w:t>Sex generally refers to a set of biological attributes that are associated with physical and physiological features (e.g., chromosomal genotype, hormonal levels, internal and external anatomy). A binary sex categorization (male/female) is usually designated at birth (""sex assigned at birth""), most often based solely on the visible external anatomy of a newborn. Gender generally refers to socially constructed roles, behaviors, and identities of women, men and gender-diverse people that occur in a historical and cultural context and may vary across societies and over time. Gender influences how people view themselves and each other, how they behave and interact and how power is distributed in society. Sex and gender are often incorrectly portrayed as binary (female/male or woman/man) and unchanging whereas these constructs actually exist along a spectrum and include additional sex categorizations and gender identities such as people who are intersex/have differences of sex development (DSD) or identify as non-binary. Moreover, the terms ""sex"" and ""gender"" can be ambiguous—thus it is important for authors to define the manner in which they are used. In addition to this definition guidance and the SAGER guidelines, the </w:t>
      </w:r>
      <w:hyperlink r:id="rId31" w:anchor="2-best-practice" w:tgtFrame="_blank" w:history="1">
        <w:r w:rsidRPr="00CE129A">
          <w:rPr>
            <w:rFonts w:ascii="Arial" w:eastAsia="宋体" w:hAnsi="Arial" w:cs="Arial"/>
            <w:color w:val="0272B1"/>
            <w:kern w:val="0"/>
            <w:sz w:val="30"/>
            <w:szCs w:val="30"/>
          </w:rPr>
          <w:t>resources on this page</w:t>
        </w:r>
      </w:hyperlink>
      <w:r w:rsidRPr="00CE129A">
        <w:rPr>
          <w:rFonts w:ascii="Arial" w:eastAsia="宋体" w:hAnsi="Arial" w:cs="Arial"/>
          <w:color w:val="1F1F1F"/>
          <w:kern w:val="0"/>
          <w:sz w:val="30"/>
          <w:szCs w:val="30"/>
        </w:rPr>
        <w:t> offer further insight around sex and gender in research studies.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Author contributions</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 xml:space="preserve">For transparency, we require corresponding authors to provide </w:t>
      </w:r>
      <w:r w:rsidRPr="00CE129A">
        <w:rPr>
          <w:rFonts w:ascii="Arial" w:eastAsia="宋体" w:hAnsi="Arial" w:cs="Arial"/>
          <w:color w:val="1F1F1F"/>
          <w:kern w:val="0"/>
          <w:sz w:val="30"/>
          <w:szCs w:val="30"/>
        </w:rPr>
        <w:lastRenderedPageBreak/>
        <w:t xml:space="preserve">co-author contributions to the manuscript using the relevant </w:t>
      </w:r>
      <w:proofErr w:type="spellStart"/>
      <w:r w:rsidRPr="00CE129A">
        <w:rPr>
          <w:rFonts w:ascii="Arial" w:eastAsia="宋体" w:hAnsi="Arial" w:cs="Arial"/>
          <w:color w:val="1F1F1F"/>
          <w:kern w:val="0"/>
          <w:sz w:val="30"/>
          <w:szCs w:val="30"/>
        </w:rPr>
        <w:t>CRediT</w:t>
      </w:r>
      <w:proofErr w:type="spellEnd"/>
      <w:r w:rsidRPr="00CE129A">
        <w:rPr>
          <w:rFonts w:ascii="Arial" w:eastAsia="宋体" w:hAnsi="Arial" w:cs="Arial"/>
          <w:color w:val="1F1F1F"/>
          <w:kern w:val="0"/>
          <w:sz w:val="30"/>
          <w:szCs w:val="30"/>
        </w:rPr>
        <w:t xml:space="preserve"> roles. The </w:t>
      </w:r>
      <w:proofErr w:type="spellStart"/>
      <w:r w:rsidRPr="00CE129A">
        <w:rPr>
          <w:rFonts w:ascii="宋体" w:eastAsia="宋体" w:hAnsi="宋体" w:cs="宋体"/>
          <w:kern w:val="0"/>
          <w:sz w:val="24"/>
          <w:szCs w:val="24"/>
        </w:rPr>
        <w:fldChar w:fldCharType="begin"/>
      </w:r>
      <w:r w:rsidRPr="00CE129A">
        <w:rPr>
          <w:rFonts w:ascii="宋体" w:eastAsia="宋体" w:hAnsi="宋体" w:cs="宋体"/>
          <w:kern w:val="0"/>
          <w:sz w:val="24"/>
          <w:szCs w:val="24"/>
        </w:rPr>
        <w:instrText xml:space="preserve"> HYPERLINK "https://credit.niso.org/" \t "_blank" </w:instrText>
      </w:r>
      <w:r w:rsidRPr="00CE129A">
        <w:rPr>
          <w:rFonts w:ascii="宋体" w:eastAsia="宋体" w:hAnsi="宋体" w:cs="宋体"/>
          <w:kern w:val="0"/>
          <w:sz w:val="24"/>
          <w:szCs w:val="24"/>
        </w:rPr>
        <w:fldChar w:fldCharType="separate"/>
      </w:r>
      <w:r w:rsidRPr="00CE129A">
        <w:rPr>
          <w:rFonts w:ascii="Arial" w:eastAsia="宋体" w:hAnsi="Arial" w:cs="Arial"/>
          <w:color w:val="0272B1"/>
          <w:kern w:val="0"/>
          <w:sz w:val="30"/>
          <w:szCs w:val="30"/>
        </w:rPr>
        <w:t>CRediT</w:t>
      </w:r>
      <w:proofErr w:type="spellEnd"/>
      <w:r w:rsidRPr="00CE129A">
        <w:rPr>
          <w:rFonts w:ascii="Arial" w:eastAsia="宋体" w:hAnsi="Arial" w:cs="Arial"/>
          <w:color w:val="0272B1"/>
          <w:kern w:val="0"/>
          <w:sz w:val="30"/>
          <w:szCs w:val="30"/>
        </w:rPr>
        <w:t xml:space="preserve"> taxonomy</w:t>
      </w:r>
      <w:r w:rsidRPr="00CE129A">
        <w:rPr>
          <w:rFonts w:ascii="宋体" w:eastAsia="宋体" w:hAnsi="宋体" w:cs="宋体"/>
          <w:kern w:val="0"/>
          <w:sz w:val="24"/>
          <w:szCs w:val="24"/>
        </w:rPr>
        <w:fldChar w:fldCharType="end"/>
      </w:r>
      <w:r w:rsidRPr="00CE129A">
        <w:rPr>
          <w:rFonts w:ascii="Arial" w:eastAsia="宋体" w:hAnsi="Arial" w:cs="Arial"/>
          <w:color w:val="1F1F1F"/>
          <w:kern w:val="0"/>
          <w:sz w:val="30"/>
          <w:szCs w:val="30"/>
        </w:rPr>
        <w:t> includes 14 different roles describing each contributor’s specific contribution to the scholarly output. The roles are: Conceptualization; Data curation; Formal analysis; Funding acquisition; Investigation; Methodology; Project administration; Resources; Software; Supervision; Validation; Visualization; Roles/Writing - original draft; and Writing - review &amp; editing. Note that not all roles may apply to every manuscript, and authors may have contributed through multiple roles. </w:t>
      </w:r>
      <w:hyperlink r:id="rId32" w:tgtFrame="_blank" w:history="1">
        <w:r w:rsidRPr="00CE129A">
          <w:rPr>
            <w:rFonts w:ascii="Arial" w:eastAsia="宋体" w:hAnsi="Arial" w:cs="Arial"/>
            <w:color w:val="0272B1"/>
            <w:kern w:val="0"/>
            <w:sz w:val="30"/>
            <w:szCs w:val="30"/>
          </w:rPr>
          <w:t>More details and an example</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Changes to authorship</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Authors are expected to consider carefully the list and order of authors </w:t>
      </w:r>
      <w:r w:rsidRPr="00CE129A">
        <w:rPr>
          <w:rFonts w:ascii="Arial" w:eastAsia="宋体" w:hAnsi="Arial" w:cs="Arial"/>
          <w:b/>
          <w:bCs/>
          <w:color w:val="1F1F1F"/>
          <w:kern w:val="0"/>
          <w:sz w:val="30"/>
          <w:szCs w:val="30"/>
        </w:rPr>
        <w:t>before</w:t>
      </w:r>
      <w:r w:rsidRPr="00CE129A">
        <w:rPr>
          <w:rFonts w:ascii="Arial" w:eastAsia="宋体" w:hAnsi="Arial" w:cs="Arial"/>
          <w:color w:val="1F1F1F"/>
          <w:kern w:val="0"/>
          <w:sz w:val="30"/>
          <w:szCs w:val="30"/>
        </w:rPr>
        <w:t> submitting their manuscript and provide the definitive list of authors at the time of the original submission. Any addition, deletion or rearrangement of author names in the authorship list should be made only </w:t>
      </w:r>
      <w:r w:rsidRPr="00CE129A">
        <w:rPr>
          <w:rFonts w:ascii="Arial" w:eastAsia="宋体" w:hAnsi="Arial" w:cs="Arial"/>
          <w:b/>
          <w:bCs/>
          <w:color w:val="1F1F1F"/>
          <w:kern w:val="0"/>
          <w:sz w:val="30"/>
          <w:szCs w:val="30"/>
        </w:rPr>
        <w:t>before</w:t>
      </w:r>
      <w:r w:rsidRPr="00CE129A">
        <w:rPr>
          <w:rFonts w:ascii="Arial" w:eastAsia="宋体" w:hAnsi="Arial" w:cs="Arial"/>
          <w:color w:val="1F1F1F"/>
          <w:kern w:val="0"/>
          <w:sz w:val="30"/>
          <w:szCs w:val="30"/>
        </w:rPr>
        <w:t> the manuscript has been accepted and only if approved by the journal Editor. To request such a change, the Editor must receive the following from the </w:t>
      </w:r>
      <w:r w:rsidRPr="00CE129A">
        <w:rPr>
          <w:rFonts w:ascii="Arial" w:eastAsia="宋体" w:hAnsi="Arial" w:cs="Arial"/>
          <w:b/>
          <w:bCs/>
          <w:color w:val="1F1F1F"/>
          <w:kern w:val="0"/>
          <w:sz w:val="30"/>
          <w:szCs w:val="30"/>
        </w:rPr>
        <w:t>corresponding author</w:t>
      </w:r>
      <w:r w:rsidRPr="00CE129A">
        <w:rPr>
          <w:rFonts w:ascii="Arial" w:eastAsia="宋体" w:hAnsi="Arial" w:cs="Arial"/>
          <w:color w:val="1F1F1F"/>
          <w:kern w:val="0"/>
          <w:sz w:val="30"/>
          <w:szCs w:val="30"/>
        </w:rPr>
        <w:t>: (a) the reason for the change in author list and (b) written confirmation (e-mail, letter) from all authors that they agree with the addition, removal or rearrangement. In the case of addition or removal of authors, this includes confirmation from the author being added or removed.</w:t>
      </w:r>
      <w:r w:rsidRPr="00CE129A">
        <w:rPr>
          <w:rFonts w:ascii="Arial" w:eastAsia="宋体" w:hAnsi="Arial" w:cs="Arial"/>
          <w:color w:val="1F1F1F"/>
          <w:kern w:val="0"/>
          <w:sz w:val="30"/>
          <w:szCs w:val="30"/>
        </w:rPr>
        <w:br/>
        <w:t>Only in exceptional circumstances will the Editor consider the addition, deletion or rearrangement of authors </w:t>
      </w:r>
      <w:r w:rsidRPr="00CE129A">
        <w:rPr>
          <w:rFonts w:ascii="Arial" w:eastAsia="宋体" w:hAnsi="Arial" w:cs="Arial"/>
          <w:b/>
          <w:bCs/>
          <w:color w:val="1F1F1F"/>
          <w:kern w:val="0"/>
          <w:sz w:val="30"/>
          <w:szCs w:val="30"/>
        </w:rPr>
        <w:t>after</w:t>
      </w:r>
      <w:r w:rsidRPr="00CE129A">
        <w:rPr>
          <w:rFonts w:ascii="Arial" w:eastAsia="宋体" w:hAnsi="Arial" w:cs="Arial"/>
          <w:color w:val="1F1F1F"/>
          <w:kern w:val="0"/>
          <w:sz w:val="30"/>
          <w:szCs w:val="30"/>
        </w:rPr>
        <w:t> the manuscript has been accepted. While the Editor considers the request, publication of the manuscript will be suspended. If the manuscript has already been published in an online issue, any requests approved by the Editor will result in a corrigendum.</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Article transfer service</w:t>
      </w:r>
      <w:r w:rsidRPr="00CE129A">
        <w:rPr>
          <w:rFonts w:ascii="Arial" w:eastAsia="宋体" w:hAnsi="Arial" w:cs="Arial"/>
          <w:color w:val="1F1F1F"/>
          <w:kern w:val="0"/>
          <w:sz w:val="30"/>
          <w:szCs w:val="30"/>
        </w:rPr>
        <w:br/>
        <w:t>This journal uses the Elsevier Article Transfer Service to find the best home for your manuscript. This means that if an editor feels your manuscript is more suitable for an alternative journal, you might be asked to consider transferring the manuscript to such a journal. The recommendation might be provided by a Journal Editor, a dedicated </w:t>
      </w:r>
      <w:hyperlink r:id="rId33" w:tgtFrame="_blank" w:history="1">
        <w:r w:rsidRPr="00CE129A">
          <w:rPr>
            <w:rFonts w:ascii="Arial" w:eastAsia="宋体" w:hAnsi="Arial" w:cs="Arial"/>
            <w:color w:val="0272B1"/>
            <w:kern w:val="0"/>
            <w:sz w:val="30"/>
            <w:szCs w:val="30"/>
          </w:rPr>
          <w:t>Scientific Managing Editor</w:t>
        </w:r>
      </w:hyperlink>
      <w:r w:rsidRPr="00CE129A">
        <w:rPr>
          <w:rFonts w:ascii="Arial" w:eastAsia="宋体" w:hAnsi="Arial" w:cs="Arial"/>
          <w:color w:val="1F1F1F"/>
          <w:kern w:val="0"/>
          <w:sz w:val="30"/>
          <w:szCs w:val="30"/>
        </w:rPr>
        <w:t xml:space="preserve">, a tool assisted recommendation, or a combination. If you agree, your manuscript will be transferred, though you will have the </w:t>
      </w:r>
      <w:r w:rsidRPr="00CE129A">
        <w:rPr>
          <w:rFonts w:ascii="Arial" w:eastAsia="宋体" w:hAnsi="Arial" w:cs="Arial"/>
          <w:color w:val="1F1F1F"/>
          <w:kern w:val="0"/>
          <w:sz w:val="30"/>
          <w:szCs w:val="30"/>
        </w:rPr>
        <w:lastRenderedPageBreak/>
        <w:t>opportunity to make changes to the manuscript before the submission is complete. Please note that your manuscript will be independently reviewed by the new journal. </w:t>
      </w:r>
      <w:hyperlink r:id="rId34" w:tgtFrame="_blank" w:history="1">
        <w:r w:rsidRPr="00CE129A">
          <w:rPr>
            <w:rFonts w:ascii="Arial" w:eastAsia="宋体" w:hAnsi="Arial" w:cs="Arial"/>
            <w:color w:val="0272B1"/>
            <w:kern w:val="0"/>
            <w:sz w:val="30"/>
            <w:szCs w:val="30"/>
          </w:rPr>
          <w:t>More information</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Copyright</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Upon acceptance of an article, authors will be asked to complete a 'Journal Publishing Agreement' (see </w:t>
      </w:r>
      <w:hyperlink r:id="rId35" w:tgtFrame="_blank" w:history="1">
        <w:r w:rsidRPr="00CE129A">
          <w:rPr>
            <w:rFonts w:ascii="Arial" w:eastAsia="宋体" w:hAnsi="Arial" w:cs="Arial"/>
            <w:color w:val="0272B1"/>
            <w:kern w:val="0"/>
            <w:sz w:val="30"/>
            <w:szCs w:val="30"/>
          </w:rPr>
          <w:t>more information</w:t>
        </w:r>
      </w:hyperlink>
      <w:r w:rsidRPr="00CE129A">
        <w:rPr>
          <w:rFonts w:ascii="Arial" w:eastAsia="宋体" w:hAnsi="Arial" w:cs="Arial"/>
          <w:color w:val="1F1F1F"/>
          <w:kern w:val="0"/>
          <w:sz w:val="30"/>
          <w:szCs w:val="30"/>
        </w:rPr>
        <w:t> on this). An e-mail will be sent to the corresponding author confirming receipt of the manuscript together with a 'Journal Publishing Agreement' form or a link to the online version of this agreement.</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Subscribers may reproduce tables of contents or prepare lists of articles including abstracts for internal circulation within their institutions. </w:t>
      </w:r>
      <w:hyperlink r:id="rId36" w:tgtFrame="_blank" w:history="1">
        <w:r w:rsidRPr="00CE129A">
          <w:rPr>
            <w:rFonts w:ascii="Arial" w:eastAsia="宋体" w:hAnsi="Arial" w:cs="Arial"/>
            <w:color w:val="0272B1"/>
            <w:kern w:val="0"/>
            <w:sz w:val="30"/>
            <w:szCs w:val="30"/>
          </w:rPr>
          <w:t>Permission</w:t>
        </w:r>
      </w:hyperlink>
      <w:r w:rsidRPr="00CE129A">
        <w:rPr>
          <w:rFonts w:ascii="Arial" w:eastAsia="宋体" w:hAnsi="Arial" w:cs="Arial"/>
          <w:color w:val="1F1F1F"/>
          <w:kern w:val="0"/>
          <w:sz w:val="30"/>
          <w:szCs w:val="30"/>
        </w:rPr>
        <w:t> of the Publisher is required for resale or distribution outside the institution and for all other derivative works, including compilations and translations. If excerpts from other copyrighted works are included, the author(s) must obtain written permission from the copyright owners and credit the source(s) in the article. Elsevier has </w:t>
      </w:r>
      <w:hyperlink r:id="rId37" w:tgtFrame="_blank" w:history="1">
        <w:r w:rsidRPr="00CE129A">
          <w:rPr>
            <w:rFonts w:ascii="Arial" w:eastAsia="宋体" w:hAnsi="Arial" w:cs="Arial"/>
            <w:color w:val="0272B1"/>
            <w:kern w:val="0"/>
            <w:sz w:val="30"/>
            <w:szCs w:val="30"/>
          </w:rPr>
          <w:t>preprinted forms</w:t>
        </w:r>
      </w:hyperlink>
      <w:r w:rsidRPr="00CE129A">
        <w:rPr>
          <w:rFonts w:ascii="Arial" w:eastAsia="宋体" w:hAnsi="Arial" w:cs="Arial"/>
          <w:color w:val="1F1F1F"/>
          <w:kern w:val="0"/>
          <w:sz w:val="30"/>
          <w:szCs w:val="30"/>
        </w:rPr>
        <w:t> for use by authors in these cases.</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For gold open access articles: Upon acceptance of an article, authors will be asked to complete a 'License Agreement' (</w:t>
      </w:r>
      <w:hyperlink r:id="rId38" w:tgtFrame="_blank" w:history="1">
        <w:r w:rsidRPr="00CE129A">
          <w:rPr>
            <w:rFonts w:ascii="Arial" w:eastAsia="宋体" w:hAnsi="Arial" w:cs="Arial"/>
            <w:color w:val="0272B1"/>
            <w:kern w:val="0"/>
            <w:sz w:val="30"/>
            <w:szCs w:val="30"/>
          </w:rPr>
          <w:t>more information</w:t>
        </w:r>
      </w:hyperlink>
      <w:r w:rsidRPr="00CE129A">
        <w:rPr>
          <w:rFonts w:ascii="Arial" w:eastAsia="宋体" w:hAnsi="Arial" w:cs="Arial"/>
          <w:color w:val="1F1F1F"/>
          <w:kern w:val="0"/>
          <w:sz w:val="30"/>
          <w:szCs w:val="30"/>
        </w:rPr>
        <w:t>). Permitted third party reuse of gold open access articles is determined by the author's choice of </w:t>
      </w:r>
      <w:hyperlink r:id="rId39" w:tgtFrame="_blank" w:history="1">
        <w:r w:rsidRPr="00CE129A">
          <w:rPr>
            <w:rFonts w:ascii="Arial" w:eastAsia="宋体" w:hAnsi="Arial" w:cs="Arial"/>
            <w:color w:val="0272B1"/>
            <w:kern w:val="0"/>
            <w:sz w:val="30"/>
            <w:szCs w:val="30"/>
          </w:rPr>
          <w:t>user license</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b/>
          <w:bCs/>
          <w:i/>
          <w:iCs/>
          <w:color w:val="1F1F1F"/>
          <w:kern w:val="0"/>
          <w:sz w:val="30"/>
          <w:szCs w:val="30"/>
        </w:rPr>
        <w:t>Author rights</w:t>
      </w:r>
      <w:r w:rsidRPr="00CE129A">
        <w:rPr>
          <w:rFonts w:ascii="Arial" w:eastAsia="宋体" w:hAnsi="Arial" w:cs="Arial"/>
          <w:color w:val="1F1F1F"/>
          <w:kern w:val="0"/>
          <w:sz w:val="30"/>
          <w:szCs w:val="30"/>
        </w:rPr>
        <w:br/>
        <w:t>As an author you (or your employer or institution) have certain rights to reuse your work. </w:t>
      </w:r>
      <w:hyperlink r:id="rId40" w:tgtFrame="_blank" w:history="1">
        <w:r w:rsidRPr="00CE129A">
          <w:rPr>
            <w:rFonts w:ascii="Arial" w:eastAsia="宋体" w:hAnsi="Arial" w:cs="Arial"/>
            <w:color w:val="0272B1"/>
            <w:kern w:val="0"/>
            <w:sz w:val="30"/>
            <w:szCs w:val="30"/>
          </w:rPr>
          <w:t>More information</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Elsevier supports responsible sharing</w:t>
      </w:r>
      <w:r w:rsidRPr="00CE129A">
        <w:rPr>
          <w:rFonts w:ascii="Arial" w:eastAsia="宋体" w:hAnsi="Arial" w:cs="Arial"/>
          <w:color w:val="1F1F1F"/>
          <w:kern w:val="0"/>
          <w:sz w:val="30"/>
          <w:szCs w:val="30"/>
        </w:rPr>
        <w:br/>
        <w:t>Find out how you can </w:t>
      </w:r>
      <w:hyperlink r:id="rId41" w:tgtFrame="_blank" w:history="1">
        <w:r w:rsidRPr="00CE129A">
          <w:rPr>
            <w:rFonts w:ascii="Arial" w:eastAsia="宋体" w:hAnsi="Arial" w:cs="Arial"/>
            <w:color w:val="0272B1"/>
            <w:kern w:val="0"/>
            <w:sz w:val="30"/>
            <w:szCs w:val="30"/>
          </w:rPr>
          <w:t>share your research</w:t>
        </w:r>
      </w:hyperlink>
      <w:r w:rsidRPr="00CE129A">
        <w:rPr>
          <w:rFonts w:ascii="Arial" w:eastAsia="宋体" w:hAnsi="Arial" w:cs="Arial"/>
          <w:color w:val="1F1F1F"/>
          <w:kern w:val="0"/>
          <w:sz w:val="30"/>
          <w:szCs w:val="30"/>
        </w:rPr>
        <w:t> published in Elsevier journals.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Role of the funding source</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You are requested to identify who provided financial support for the conduct of the research and/or preparation of the article and to briefly describe the role of the sponsor(s), if any, in study design; in the collection, analysis and interpretation of data; in the writing of the report; and in the decision to submit the article for publication. If the funding source(s) had no such involvement, it is recommended to state this.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lastRenderedPageBreak/>
        <w:t>Open access</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Please visit our </w:t>
      </w:r>
      <w:hyperlink r:id="rId42" w:history="1">
        <w:r w:rsidRPr="00CE129A">
          <w:rPr>
            <w:rFonts w:ascii="Arial" w:eastAsia="宋体" w:hAnsi="Arial" w:cs="Arial"/>
            <w:color w:val="0272B1"/>
            <w:kern w:val="0"/>
            <w:sz w:val="30"/>
            <w:szCs w:val="30"/>
          </w:rPr>
          <w:t>Open Access page</w:t>
        </w:r>
      </w:hyperlink>
      <w:r w:rsidRPr="00CE129A">
        <w:rPr>
          <w:rFonts w:ascii="Arial" w:eastAsia="宋体" w:hAnsi="Arial" w:cs="Arial"/>
          <w:color w:val="1F1F1F"/>
          <w:kern w:val="0"/>
          <w:sz w:val="30"/>
          <w:szCs w:val="30"/>
        </w:rPr>
        <w:t> for more information about open access publishing in this journal.</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Elsevier Researcher Academy</w:t>
      </w:r>
      <w:r w:rsidRPr="00CE129A">
        <w:rPr>
          <w:rFonts w:ascii="Arial" w:eastAsia="宋体" w:hAnsi="Arial" w:cs="Arial"/>
          <w:color w:val="1F1F1F"/>
          <w:kern w:val="0"/>
          <w:sz w:val="30"/>
          <w:szCs w:val="30"/>
        </w:rPr>
        <w:br/>
      </w:r>
      <w:hyperlink r:id="rId43" w:tgtFrame="_blank" w:history="1">
        <w:r w:rsidRPr="00CE129A">
          <w:rPr>
            <w:rFonts w:ascii="Arial" w:eastAsia="宋体" w:hAnsi="Arial" w:cs="Arial"/>
            <w:color w:val="0272B1"/>
            <w:kern w:val="0"/>
            <w:sz w:val="30"/>
            <w:szCs w:val="30"/>
          </w:rPr>
          <w:t>Researcher Academy</w:t>
        </w:r>
      </w:hyperlink>
      <w:r w:rsidRPr="00CE129A">
        <w:rPr>
          <w:rFonts w:ascii="Arial" w:eastAsia="宋体" w:hAnsi="Arial" w:cs="Arial"/>
          <w:color w:val="1F1F1F"/>
          <w:kern w:val="0"/>
          <w:sz w:val="30"/>
          <w:szCs w:val="30"/>
        </w:rPr>
        <w:t> is a free e-learning platform designed to support early and mid-career researchers throughout their research journey. The "Learn" environment at Researcher Academy offers several interactive modules, webinars, downloadable guides and resources to guide you through the process of writing for research and going through peer review. Feel free to use these free resources to improve your submission and navigate the publication process with ease.</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Language (usage and editing services)</w:t>
      </w:r>
      <w:r w:rsidRPr="00CE129A">
        <w:rPr>
          <w:rFonts w:ascii="Arial" w:eastAsia="宋体" w:hAnsi="Arial" w:cs="Arial"/>
          <w:color w:val="1F1F1F"/>
          <w:kern w:val="0"/>
          <w:sz w:val="30"/>
          <w:szCs w:val="30"/>
        </w:rPr>
        <w:br/>
        <w:t>Please write your text in good English (American or British usage is accepted, but not a mixture of these). Authors who feel their English language manuscript may require editing to eliminate possible grammatical or spelling errors and to conform to correct scientific English may wish to use the </w:t>
      </w:r>
      <w:hyperlink r:id="rId44" w:tgtFrame="_blank" w:history="1">
        <w:r w:rsidRPr="00CE129A">
          <w:rPr>
            <w:rFonts w:ascii="Arial" w:eastAsia="宋体" w:hAnsi="Arial" w:cs="Arial"/>
            <w:color w:val="0272B1"/>
            <w:kern w:val="0"/>
            <w:sz w:val="30"/>
            <w:szCs w:val="30"/>
          </w:rPr>
          <w:t>Language Editing service</w:t>
        </w:r>
      </w:hyperlink>
      <w:r w:rsidRPr="00CE129A">
        <w:rPr>
          <w:rFonts w:ascii="Arial" w:eastAsia="宋体" w:hAnsi="Arial" w:cs="Arial"/>
          <w:color w:val="1F1F1F"/>
          <w:kern w:val="0"/>
          <w:sz w:val="30"/>
          <w:szCs w:val="30"/>
        </w:rPr>
        <w:t> available from Elsevier's Language Services.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Submission</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 xml:space="preserve">Our online submission system guides you stepwise through the process of entering your article details and uploading your files. The system converts your article files to a single PDF file used in the peer-review process. Editable files (e.g., Word, </w:t>
      </w:r>
      <w:proofErr w:type="spellStart"/>
      <w:r w:rsidRPr="00CE129A">
        <w:rPr>
          <w:rFonts w:ascii="Arial" w:eastAsia="宋体" w:hAnsi="Arial" w:cs="Arial"/>
          <w:color w:val="1F1F1F"/>
          <w:kern w:val="0"/>
          <w:sz w:val="30"/>
          <w:szCs w:val="30"/>
        </w:rPr>
        <w:t>LaTeX</w:t>
      </w:r>
      <w:proofErr w:type="spellEnd"/>
      <w:r w:rsidRPr="00CE129A">
        <w:rPr>
          <w:rFonts w:ascii="Arial" w:eastAsia="宋体" w:hAnsi="Arial" w:cs="Arial"/>
          <w:color w:val="1F1F1F"/>
          <w:kern w:val="0"/>
          <w:sz w:val="30"/>
          <w:szCs w:val="30"/>
        </w:rPr>
        <w:t>) are required to typeset your article for final publication. All correspondence, including notification of the Editor's decision and requests for revision, is sent by e-mail.</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color w:val="1F1F1F"/>
          <w:kern w:val="0"/>
          <w:sz w:val="30"/>
          <w:szCs w:val="30"/>
        </w:rPr>
        <w:br/>
        <w:t>Accordingly, users need to keep their contact coordinates on the registration page up-</w:t>
      </w:r>
      <w:proofErr w:type="spellStart"/>
      <w:r w:rsidRPr="00CE129A">
        <w:rPr>
          <w:rFonts w:ascii="Arial" w:eastAsia="宋体" w:hAnsi="Arial" w:cs="Arial"/>
          <w:color w:val="1F1F1F"/>
          <w:kern w:val="0"/>
          <w:sz w:val="30"/>
          <w:szCs w:val="30"/>
        </w:rPr>
        <w:t>todate</w:t>
      </w:r>
      <w:proofErr w:type="spellEnd"/>
      <w:r w:rsidRPr="00CE129A">
        <w:rPr>
          <w:rFonts w:ascii="Arial" w:eastAsia="宋体" w:hAnsi="Arial" w:cs="Arial"/>
          <w:color w:val="1F1F1F"/>
          <w:kern w:val="0"/>
          <w:sz w:val="30"/>
          <w:szCs w:val="30"/>
        </w:rPr>
        <w:t>, using the "UPDATE MY INFORMATION" option.</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A direct link to the online submission, </w:t>
      </w:r>
      <w:hyperlink r:id="rId45" w:tgtFrame="_blank" w:history="1">
        <w:r w:rsidRPr="00CE129A">
          <w:rPr>
            <w:rFonts w:ascii="Arial" w:eastAsia="宋体" w:hAnsi="Arial" w:cs="Arial"/>
            <w:color w:val="0272B1"/>
            <w:kern w:val="0"/>
            <w:sz w:val="30"/>
            <w:szCs w:val="30"/>
          </w:rPr>
          <w:t>click here</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outlineLvl w:val="2"/>
        <w:rPr>
          <w:rFonts w:ascii="Arial" w:eastAsia="宋体" w:hAnsi="Arial" w:cs="Arial"/>
          <w:b/>
          <w:bCs/>
          <w:color w:val="1F1F1F"/>
          <w:kern w:val="0"/>
          <w:sz w:val="27"/>
          <w:szCs w:val="27"/>
        </w:rPr>
      </w:pPr>
      <w:r w:rsidRPr="00CE129A">
        <w:rPr>
          <w:rFonts w:ascii="Arial" w:eastAsia="宋体" w:hAnsi="Arial" w:cs="Arial"/>
          <w:b/>
          <w:bCs/>
          <w:color w:val="1F1F1F"/>
          <w:kern w:val="0"/>
          <w:sz w:val="27"/>
          <w:szCs w:val="27"/>
        </w:rPr>
        <w:t>Preparation</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Use of word processing software</w:t>
      </w:r>
      <w:r w:rsidRPr="00CE129A">
        <w:rPr>
          <w:rFonts w:ascii="Arial" w:eastAsia="宋体" w:hAnsi="Arial" w:cs="Arial"/>
          <w:color w:val="1F1F1F"/>
          <w:kern w:val="0"/>
          <w:sz w:val="30"/>
          <w:szCs w:val="30"/>
        </w:rPr>
        <w:br/>
        <w:t xml:space="preserve">It is important that the file be saved in the native format of the word processor used. The text should be in single-column format. Keep the layout of the text as simple as possible. Most </w:t>
      </w:r>
      <w:r w:rsidRPr="00CE129A">
        <w:rPr>
          <w:rFonts w:ascii="Arial" w:eastAsia="宋体" w:hAnsi="Arial" w:cs="Arial"/>
          <w:color w:val="1F1F1F"/>
          <w:kern w:val="0"/>
          <w:sz w:val="30"/>
          <w:szCs w:val="30"/>
        </w:rPr>
        <w:lastRenderedPageBreak/>
        <w:t>formatting codes will be removed and replaced on processing the article. In particular, do not use the word processor's options to justify text or to hyphenate words. However, do use bold face, italics, subscripts, superscripts etc. When preparing tables, if you are using a table grid, use only one grid for each individual table and not a grid for each row. If no grid is used, use tabs, not spaces, to align columns. The electronic text should be prepared in a way very similar to that of conventional manuscripts (see also the </w:t>
      </w:r>
      <w:hyperlink r:id="rId46" w:tgtFrame="_blank" w:history="1">
        <w:r w:rsidRPr="00CE129A">
          <w:rPr>
            <w:rFonts w:ascii="Arial" w:eastAsia="宋体" w:hAnsi="Arial" w:cs="Arial"/>
            <w:color w:val="0272B1"/>
            <w:kern w:val="0"/>
            <w:sz w:val="30"/>
            <w:szCs w:val="30"/>
          </w:rPr>
          <w:t>Guide to Publishing with Elsevier</w:t>
        </w:r>
      </w:hyperlink>
      <w:r w:rsidRPr="00CE129A">
        <w:rPr>
          <w:rFonts w:ascii="Arial" w:eastAsia="宋体" w:hAnsi="Arial" w:cs="Arial"/>
          <w:color w:val="1F1F1F"/>
          <w:kern w:val="0"/>
          <w:sz w:val="30"/>
          <w:szCs w:val="30"/>
        </w:rPr>
        <w:t>). Note that source files of figures, tables and text graphics will be required whether or not you embed your figures in the text. See also the section on Electronic artwork.</w:t>
      </w:r>
      <w:r w:rsidRPr="00CE129A">
        <w:rPr>
          <w:rFonts w:ascii="Arial" w:eastAsia="宋体" w:hAnsi="Arial" w:cs="Arial"/>
          <w:color w:val="1F1F1F"/>
          <w:kern w:val="0"/>
          <w:sz w:val="30"/>
          <w:szCs w:val="30"/>
        </w:rPr>
        <w:br/>
        <w:t>To avoid unnecessary errors you are strongly advised to use the 'spell-check' and 'grammar-check' functions of your word processor.</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proofErr w:type="spellStart"/>
      <w:r w:rsidRPr="00CE129A">
        <w:rPr>
          <w:rFonts w:ascii="Arial" w:eastAsia="宋体" w:hAnsi="Arial" w:cs="Arial"/>
          <w:b/>
          <w:bCs/>
          <w:i/>
          <w:iCs/>
          <w:color w:val="1F1F1F"/>
          <w:kern w:val="0"/>
          <w:sz w:val="30"/>
          <w:szCs w:val="30"/>
        </w:rPr>
        <w:t>LaTeX</w:t>
      </w:r>
      <w:proofErr w:type="spellEnd"/>
      <w:r w:rsidRPr="00CE129A">
        <w:rPr>
          <w:rFonts w:ascii="Arial" w:eastAsia="宋体" w:hAnsi="Arial" w:cs="Arial"/>
          <w:color w:val="1F1F1F"/>
          <w:kern w:val="0"/>
          <w:sz w:val="30"/>
          <w:szCs w:val="30"/>
        </w:rPr>
        <w:br/>
        <w:t>You are recommended to use the Elsevier article class </w:t>
      </w:r>
      <w:proofErr w:type="spellStart"/>
      <w:r w:rsidRPr="00CE129A">
        <w:rPr>
          <w:rFonts w:ascii="宋体" w:eastAsia="宋体" w:hAnsi="宋体" w:cs="宋体"/>
          <w:kern w:val="0"/>
          <w:sz w:val="24"/>
          <w:szCs w:val="24"/>
        </w:rPr>
        <w:fldChar w:fldCharType="begin"/>
      </w:r>
      <w:r w:rsidRPr="00CE129A">
        <w:rPr>
          <w:rFonts w:ascii="宋体" w:eastAsia="宋体" w:hAnsi="宋体" w:cs="宋体"/>
          <w:kern w:val="0"/>
          <w:sz w:val="24"/>
          <w:szCs w:val="24"/>
        </w:rPr>
        <w:instrText xml:space="preserve"> HYPERLINK "https://ctan.org/tex-archive/macros/latex/contrib/elsarticle" \t "_blank" </w:instrText>
      </w:r>
      <w:r w:rsidRPr="00CE129A">
        <w:rPr>
          <w:rFonts w:ascii="宋体" w:eastAsia="宋体" w:hAnsi="宋体" w:cs="宋体"/>
          <w:kern w:val="0"/>
          <w:sz w:val="24"/>
          <w:szCs w:val="24"/>
        </w:rPr>
        <w:fldChar w:fldCharType="separate"/>
      </w:r>
      <w:r w:rsidRPr="00CE129A">
        <w:rPr>
          <w:rFonts w:ascii="Arial" w:eastAsia="宋体" w:hAnsi="Arial" w:cs="Arial"/>
          <w:color w:val="0272B1"/>
          <w:kern w:val="0"/>
          <w:sz w:val="30"/>
          <w:szCs w:val="30"/>
        </w:rPr>
        <w:t>elsarticle.cls</w:t>
      </w:r>
      <w:proofErr w:type="spellEnd"/>
      <w:r w:rsidRPr="00CE129A">
        <w:rPr>
          <w:rFonts w:ascii="宋体" w:eastAsia="宋体" w:hAnsi="宋体" w:cs="宋体"/>
          <w:kern w:val="0"/>
          <w:sz w:val="24"/>
          <w:szCs w:val="24"/>
        </w:rPr>
        <w:fldChar w:fldCharType="end"/>
      </w:r>
      <w:r w:rsidRPr="00CE129A">
        <w:rPr>
          <w:rFonts w:ascii="Arial" w:eastAsia="宋体" w:hAnsi="Arial" w:cs="Arial"/>
          <w:color w:val="1F1F1F"/>
          <w:kern w:val="0"/>
          <w:sz w:val="30"/>
          <w:szCs w:val="30"/>
        </w:rPr>
        <w:t> to prepare your manuscript and </w:t>
      </w:r>
      <w:proofErr w:type="spellStart"/>
      <w:r w:rsidRPr="00CE129A">
        <w:rPr>
          <w:rFonts w:ascii="宋体" w:eastAsia="宋体" w:hAnsi="宋体" w:cs="宋体"/>
          <w:kern w:val="0"/>
          <w:sz w:val="24"/>
          <w:szCs w:val="24"/>
        </w:rPr>
        <w:fldChar w:fldCharType="begin"/>
      </w:r>
      <w:r w:rsidRPr="00CE129A">
        <w:rPr>
          <w:rFonts w:ascii="宋体" w:eastAsia="宋体" w:hAnsi="宋体" w:cs="宋体"/>
          <w:kern w:val="0"/>
          <w:sz w:val="24"/>
          <w:szCs w:val="24"/>
        </w:rPr>
        <w:instrText xml:space="preserve"> HYPERLINK "http://www.bibtex.org/" \t "_blank" </w:instrText>
      </w:r>
      <w:r w:rsidRPr="00CE129A">
        <w:rPr>
          <w:rFonts w:ascii="宋体" w:eastAsia="宋体" w:hAnsi="宋体" w:cs="宋体"/>
          <w:kern w:val="0"/>
          <w:sz w:val="24"/>
          <w:szCs w:val="24"/>
        </w:rPr>
        <w:fldChar w:fldCharType="separate"/>
      </w:r>
      <w:r w:rsidRPr="00CE129A">
        <w:rPr>
          <w:rFonts w:ascii="Arial" w:eastAsia="宋体" w:hAnsi="Arial" w:cs="Arial"/>
          <w:color w:val="0272B1"/>
          <w:kern w:val="0"/>
          <w:sz w:val="30"/>
          <w:szCs w:val="30"/>
        </w:rPr>
        <w:t>BibTeX</w:t>
      </w:r>
      <w:proofErr w:type="spellEnd"/>
      <w:r w:rsidRPr="00CE129A">
        <w:rPr>
          <w:rFonts w:ascii="宋体" w:eastAsia="宋体" w:hAnsi="宋体" w:cs="宋体"/>
          <w:kern w:val="0"/>
          <w:sz w:val="24"/>
          <w:szCs w:val="24"/>
        </w:rPr>
        <w:fldChar w:fldCharType="end"/>
      </w:r>
      <w:r w:rsidRPr="00CE129A">
        <w:rPr>
          <w:rFonts w:ascii="Arial" w:eastAsia="宋体" w:hAnsi="Arial" w:cs="Arial"/>
          <w:color w:val="1F1F1F"/>
          <w:kern w:val="0"/>
          <w:sz w:val="30"/>
          <w:szCs w:val="30"/>
        </w:rPr>
        <w:t> to generate your bibliography.</w:t>
      </w:r>
      <w:r w:rsidRPr="00CE129A">
        <w:rPr>
          <w:rFonts w:ascii="Arial" w:eastAsia="宋体" w:hAnsi="Arial" w:cs="Arial"/>
          <w:color w:val="1F1F1F"/>
          <w:kern w:val="0"/>
          <w:sz w:val="30"/>
          <w:szCs w:val="30"/>
        </w:rPr>
        <w:br/>
        <w:t>Our </w:t>
      </w:r>
      <w:proofErr w:type="spellStart"/>
      <w:r w:rsidRPr="00CE129A">
        <w:rPr>
          <w:rFonts w:ascii="宋体" w:eastAsia="宋体" w:hAnsi="宋体" w:cs="宋体"/>
          <w:kern w:val="0"/>
          <w:sz w:val="24"/>
          <w:szCs w:val="24"/>
        </w:rPr>
        <w:fldChar w:fldCharType="begin"/>
      </w:r>
      <w:r w:rsidRPr="00CE129A">
        <w:rPr>
          <w:rFonts w:ascii="宋体" w:eastAsia="宋体" w:hAnsi="宋体" w:cs="宋体"/>
          <w:kern w:val="0"/>
          <w:sz w:val="24"/>
          <w:szCs w:val="24"/>
        </w:rPr>
        <w:instrText xml:space="preserve"> HYPERLINK "https://www.elsevier.com/researcher/author/policies-and-guidelines/latex-instructions" \t "_blank" </w:instrText>
      </w:r>
      <w:r w:rsidRPr="00CE129A">
        <w:rPr>
          <w:rFonts w:ascii="宋体" w:eastAsia="宋体" w:hAnsi="宋体" w:cs="宋体"/>
          <w:kern w:val="0"/>
          <w:sz w:val="24"/>
          <w:szCs w:val="24"/>
        </w:rPr>
        <w:fldChar w:fldCharType="separate"/>
      </w:r>
      <w:r w:rsidRPr="00CE129A">
        <w:rPr>
          <w:rFonts w:ascii="Arial" w:eastAsia="宋体" w:hAnsi="Arial" w:cs="Arial"/>
          <w:color w:val="0272B1"/>
          <w:kern w:val="0"/>
          <w:sz w:val="30"/>
          <w:szCs w:val="30"/>
        </w:rPr>
        <w:t>LaTeX</w:t>
      </w:r>
      <w:proofErr w:type="spellEnd"/>
      <w:r w:rsidRPr="00CE129A">
        <w:rPr>
          <w:rFonts w:ascii="Arial" w:eastAsia="宋体" w:hAnsi="Arial" w:cs="Arial"/>
          <w:color w:val="0272B1"/>
          <w:kern w:val="0"/>
          <w:sz w:val="30"/>
          <w:szCs w:val="30"/>
        </w:rPr>
        <w:t xml:space="preserve"> site</w:t>
      </w:r>
      <w:r w:rsidRPr="00CE129A">
        <w:rPr>
          <w:rFonts w:ascii="宋体" w:eastAsia="宋体" w:hAnsi="宋体" w:cs="宋体"/>
          <w:kern w:val="0"/>
          <w:sz w:val="24"/>
          <w:szCs w:val="24"/>
        </w:rPr>
        <w:fldChar w:fldCharType="end"/>
      </w:r>
      <w:r w:rsidRPr="00CE129A">
        <w:rPr>
          <w:rFonts w:ascii="Arial" w:eastAsia="宋体" w:hAnsi="Arial" w:cs="Arial"/>
          <w:color w:val="1F1F1F"/>
          <w:kern w:val="0"/>
          <w:sz w:val="30"/>
          <w:szCs w:val="30"/>
        </w:rPr>
        <w:t> has detailed submission instructions, templates and other information.</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Article structure</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Subdivision - numbered sections</w:t>
      </w:r>
      <w:r w:rsidRPr="00CE129A">
        <w:rPr>
          <w:rFonts w:ascii="Arial" w:eastAsia="宋体" w:hAnsi="Arial" w:cs="Arial"/>
          <w:color w:val="1F1F1F"/>
          <w:kern w:val="0"/>
          <w:sz w:val="30"/>
          <w:szCs w:val="30"/>
        </w:rPr>
        <w:br/>
        <w:t>Divide your article into clearly defined and numbered sections. Subsections should be numbered 1.1 (then 1.1.1, 1.1.2, ...), 1.2, etc. (the abstract is not included in section numbering). Use this numbering also for internal cross-referencing: do not just refer to 'the text'. Any subsection may be given a brief heading. Each heading should appear on its own separate line.</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Introduction</w:t>
      </w:r>
      <w:r w:rsidRPr="00CE129A">
        <w:rPr>
          <w:rFonts w:ascii="Arial" w:eastAsia="宋体" w:hAnsi="Arial" w:cs="Arial"/>
          <w:color w:val="1F1F1F"/>
          <w:kern w:val="0"/>
          <w:sz w:val="30"/>
          <w:szCs w:val="30"/>
        </w:rPr>
        <w:br/>
        <w:t>State the objectives of the work and provide an adequate background, avoiding a detailed literature survey or a summary of the results.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Conclusions</w:t>
      </w:r>
      <w:r w:rsidRPr="00CE129A">
        <w:rPr>
          <w:rFonts w:ascii="Arial" w:eastAsia="宋体" w:hAnsi="Arial" w:cs="Arial"/>
          <w:color w:val="1F1F1F"/>
          <w:kern w:val="0"/>
          <w:sz w:val="30"/>
          <w:szCs w:val="30"/>
        </w:rPr>
        <w:br/>
        <w:t>The main conclusions of the study may be presented in a short Conclusions section, which may stand alone or form a subsection of a Discussion or Results and Discussion section.</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Appendices</w:t>
      </w:r>
      <w:r w:rsidRPr="00CE129A">
        <w:rPr>
          <w:rFonts w:ascii="Arial" w:eastAsia="宋体" w:hAnsi="Arial" w:cs="Arial"/>
          <w:color w:val="1F1F1F"/>
          <w:kern w:val="0"/>
          <w:sz w:val="30"/>
          <w:szCs w:val="30"/>
        </w:rPr>
        <w:br/>
        <w:t xml:space="preserve">If there is more than one appendix, they should be identified as A, B, etc. Formulae and equations in appendices should be </w:t>
      </w:r>
      <w:r w:rsidRPr="00CE129A">
        <w:rPr>
          <w:rFonts w:ascii="Arial" w:eastAsia="宋体" w:hAnsi="Arial" w:cs="Arial"/>
          <w:color w:val="1F1F1F"/>
          <w:kern w:val="0"/>
          <w:sz w:val="30"/>
          <w:szCs w:val="30"/>
        </w:rPr>
        <w:lastRenderedPageBreak/>
        <w:t xml:space="preserve">given separate numbering: Eq. (A.1), Eq. (A.2), etc.; in a subsequent appendix, Eq. (B.1) and so on. </w:t>
      </w:r>
      <w:proofErr w:type="gramStart"/>
      <w:r w:rsidRPr="00CE129A">
        <w:rPr>
          <w:rFonts w:ascii="Arial" w:eastAsia="宋体" w:hAnsi="Arial" w:cs="Arial"/>
          <w:color w:val="1F1F1F"/>
          <w:kern w:val="0"/>
          <w:sz w:val="30"/>
          <w:szCs w:val="30"/>
        </w:rPr>
        <w:t>Similarly</w:t>
      </w:r>
      <w:proofErr w:type="gramEnd"/>
      <w:r w:rsidRPr="00CE129A">
        <w:rPr>
          <w:rFonts w:ascii="Arial" w:eastAsia="宋体" w:hAnsi="Arial" w:cs="Arial"/>
          <w:color w:val="1F1F1F"/>
          <w:kern w:val="0"/>
          <w:sz w:val="30"/>
          <w:szCs w:val="30"/>
        </w:rPr>
        <w:t xml:space="preserve"> for tables and figures: Table A.1; Fig. A.1, etc.</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Essential title page information</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 </w:t>
      </w:r>
      <w:r w:rsidRPr="00CE129A">
        <w:rPr>
          <w:rFonts w:ascii="Arial" w:eastAsia="宋体" w:hAnsi="Arial" w:cs="Arial"/>
          <w:b/>
          <w:bCs/>
          <w:i/>
          <w:iCs/>
          <w:color w:val="1F1F1F"/>
          <w:kern w:val="0"/>
          <w:sz w:val="30"/>
          <w:szCs w:val="30"/>
        </w:rPr>
        <w:t>Title.</w:t>
      </w:r>
      <w:r w:rsidRPr="00CE129A">
        <w:rPr>
          <w:rFonts w:ascii="Arial" w:eastAsia="宋体" w:hAnsi="Arial" w:cs="Arial"/>
          <w:color w:val="1F1F1F"/>
          <w:kern w:val="0"/>
          <w:sz w:val="30"/>
          <w:szCs w:val="30"/>
        </w:rPr>
        <w:t> Concise and informative. Titles are often used in information-retrieval systems. Avoid abbreviations and formulae where possible.</w:t>
      </w:r>
      <w:r w:rsidRPr="00CE129A">
        <w:rPr>
          <w:rFonts w:ascii="Arial" w:eastAsia="宋体" w:hAnsi="Arial" w:cs="Arial"/>
          <w:color w:val="1F1F1F"/>
          <w:kern w:val="0"/>
          <w:sz w:val="30"/>
          <w:szCs w:val="30"/>
        </w:rPr>
        <w:br/>
        <w:t>• </w:t>
      </w:r>
      <w:r w:rsidRPr="00CE129A">
        <w:rPr>
          <w:rFonts w:ascii="Arial" w:eastAsia="宋体" w:hAnsi="Arial" w:cs="Arial"/>
          <w:b/>
          <w:bCs/>
          <w:i/>
          <w:iCs/>
          <w:color w:val="1F1F1F"/>
          <w:kern w:val="0"/>
          <w:sz w:val="30"/>
          <w:szCs w:val="30"/>
        </w:rPr>
        <w:t>Author names and affiliations.</w:t>
      </w:r>
      <w:r w:rsidRPr="00CE129A">
        <w:rPr>
          <w:rFonts w:ascii="Arial" w:eastAsia="宋体" w:hAnsi="Arial" w:cs="Arial"/>
          <w:color w:val="1F1F1F"/>
          <w:kern w:val="0"/>
          <w:sz w:val="30"/>
          <w:szCs w:val="30"/>
        </w:rPr>
        <w:t> Please clearly indicate the given name(s) and family name(s) of each author and check that all names are accurately spelled. You can add your name between parentheses in your own script behind the English transliteration.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w:t>
      </w:r>
      <w:r w:rsidRPr="00CE129A">
        <w:rPr>
          <w:rFonts w:ascii="Arial" w:eastAsia="宋体" w:hAnsi="Arial" w:cs="Arial"/>
          <w:color w:val="1F1F1F"/>
          <w:kern w:val="0"/>
          <w:sz w:val="30"/>
          <w:szCs w:val="30"/>
        </w:rPr>
        <w:br/>
        <w:t>• </w:t>
      </w:r>
      <w:r w:rsidRPr="00CE129A">
        <w:rPr>
          <w:rFonts w:ascii="Arial" w:eastAsia="宋体" w:hAnsi="Arial" w:cs="Arial"/>
          <w:b/>
          <w:bCs/>
          <w:i/>
          <w:iCs/>
          <w:color w:val="1F1F1F"/>
          <w:kern w:val="0"/>
          <w:sz w:val="30"/>
          <w:szCs w:val="30"/>
        </w:rPr>
        <w:t>Corresponding author.</w:t>
      </w:r>
      <w:r w:rsidRPr="00CE129A">
        <w:rPr>
          <w:rFonts w:ascii="Arial" w:eastAsia="宋体" w:hAnsi="Arial" w:cs="Arial"/>
          <w:color w:val="1F1F1F"/>
          <w:kern w:val="0"/>
          <w:sz w:val="30"/>
          <w:szCs w:val="30"/>
        </w:rPr>
        <w:t> Clearly indicate who will handle correspondence at all stages of refereeing and publication, also post-publication. This responsibility includes answering any future queries about Methodology and Materials. </w:t>
      </w:r>
      <w:r w:rsidRPr="00CE129A">
        <w:rPr>
          <w:rFonts w:ascii="Arial" w:eastAsia="宋体" w:hAnsi="Arial" w:cs="Arial"/>
          <w:b/>
          <w:bCs/>
          <w:color w:val="1F1F1F"/>
          <w:kern w:val="0"/>
          <w:sz w:val="30"/>
          <w:szCs w:val="30"/>
        </w:rPr>
        <w:t>Ensure that the e-mail address is given and that contact details are kept up to date by the corresponding author.</w:t>
      </w:r>
      <w:r w:rsidRPr="00CE129A">
        <w:rPr>
          <w:rFonts w:ascii="Arial" w:eastAsia="宋体" w:hAnsi="Arial" w:cs="Arial"/>
          <w:color w:val="1F1F1F"/>
          <w:kern w:val="0"/>
          <w:sz w:val="30"/>
          <w:szCs w:val="30"/>
        </w:rPr>
        <w:br/>
        <w:t>• </w:t>
      </w:r>
      <w:r w:rsidRPr="00CE129A">
        <w:rPr>
          <w:rFonts w:ascii="Arial" w:eastAsia="宋体" w:hAnsi="Arial" w:cs="Arial"/>
          <w:b/>
          <w:bCs/>
          <w:i/>
          <w:iCs/>
          <w:color w:val="1F1F1F"/>
          <w:kern w:val="0"/>
          <w:sz w:val="30"/>
          <w:szCs w:val="30"/>
        </w:rPr>
        <w:t>Present/permanent address.</w:t>
      </w:r>
      <w:r w:rsidRPr="00CE129A">
        <w:rPr>
          <w:rFonts w:ascii="Arial" w:eastAsia="宋体" w:hAnsi="Arial" w:cs="Arial"/>
          <w:color w:val="1F1F1F"/>
          <w:kern w:val="0"/>
          <w:sz w:val="30"/>
          <w:szCs w:val="30"/>
        </w:rPr>
        <w:t> If an author has moved since the work described in the article was done, or was visiting at the time, a 'Present address' (or 'Permanent address') may be indicated as a footnote to that author's name. The address at which the author actually did the work must be retained as the main, affiliation address. Superscript Arabic numerals are used for such footnotes.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Abstract</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w:t>
      </w:r>
      <w:r w:rsidRPr="00CE129A">
        <w:rPr>
          <w:rFonts w:ascii="Arial" w:eastAsia="宋体" w:hAnsi="Arial" w:cs="Arial"/>
          <w:color w:val="1F1F1F"/>
          <w:kern w:val="0"/>
          <w:sz w:val="30"/>
          <w:szCs w:val="30"/>
        </w:rPr>
        <w:lastRenderedPageBreak/>
        <w:t>uncommon abbreviations should be avoided, but if essential they must be defined at their first mention in the abstract itself.</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Keywords</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Immediately after the abstract, provide a maximum of 6 keywords, using either British or American spelling, but be consistent, and avoiding general and plural terms and multiple concepts (avoid, for example, "and", "of"). Be sparing with abbreviations: only abbreviations firmly established in the field may be eligible. These keywords will be used for indexing purposes.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Classification codes</w:t>
      </w:r>
      <w:r w:rsidRPr="00CE129A">
        <w:rPr>
          <w:rFonts w:ascii="Arial" w:eastAsia="宋体" w:hAnsi="Arial" w:cs="Arial"/>
          <w:color w:val="1F1F1F"/>
          <w:kern w:val="0"/>
          <w:sz w:val="30"/>
          <w:szCs w:val="30"/>
        </w:rPr>
        <w:br/>
        <w:t>Please provide up to 6 standard JEL codes. The available codes may be accessed at </w:t>
      </w:r>
      <w:hyperlink r:id="rId47" w:tgtFrame="_blank" w:history="1">
        <w:r w:rsidRPr="00CE129A">
          <w:rPr>
            <w:rFonts w:ascii="Arial" w:eastAsia="宋体" w:hAnsi="Arial" w:cs="Arial"/>
            <w:color w:val="0272B1"/>
            <w:kern w:val="0"/>
            <w:sz w:val="30"/>
            <w:szCs w:val="30"/>
          </w:rPr>
          <w:t>JEL</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Acknowledgements</w:t>
      </w:r>
      <w:r w:rsidRPr="00CE129A">
        <w:rPr>
          <w:rFonts w:ascii="Arial" w:eastAsia="宋体" w:hAnsi="Arial" w:cs="Arial"/>
          <w:color w:val="1F1F1F"/>
          <w:kern w:val="0"/>
          <w:sz w:val="30"/>
          <w:szCs w:val="30"/>
        </w:rPr>
        <w:br/>
        <w:t>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Formatting of funding sources</w:t>
      </w:r>
      <w:r w:rsidRPr="00CE129A">
        <w:rPr>
          <w:rFonts w:ascii="Arial" w:eastAsia="宋体" w:hAnsi="Arial" w:cs="Arial"/>
          <w:color w:val="1F1F1F"/>
          <w:kern w:val="0"/>
          <w:sz w:val="30"/>
          <w:szCs w:val="30"/>
        </w:rPr>
        <w:br/>
        <w:t>List funding sources in this standard way to facilitate compliance to funder's requirements:</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 xml:space="preserve">Funding: This work was supported by the National Institutes of Health [grant numbers </w:t>
      </w:r>
      <w:proofErr w:type="spellStart"/>
      <w:r w:rsidRPr="00CE129A">
        <w:rPr>
          <w:rFonts w:ascii="Arial" w:eastAsia="宋体" w:hAnsi="Arial" w:cs="Arial"/>
          <w:color w:val="1F1F1F"/>
          <w:kern w:val="0"/>
          <w:sz w:val="30"/>
          <w:szCs w:val="30"/>
        </w:rPr>
        <w:t>xxxx</w:t>
      </w:r>
      <w:proofErr w:type="spellEnd"/>
      <w:r w:rsidRPr="00CE129A">
        <w:rPr>
          <w:rFonts w:ascii="Arial" w:eastAsia="宋体" w:hAnsi="Arial" w:cs="Arial"/>
          <w:color w:val="1F1F1F"/>
          <w:kern w:val="0"/>
          <w:sz w:val="30"/>
          <w:szCs w:val="30"/>
        </w:rPr>
        <w:t xml:space="preserve">, </w:t>
      </w:r>
      <w:proofErr w:type="spellStart"/>
      <w:r w:rsidRPr="00CE129A">
        <w:rPr>
          <w:rFonts w:ascii="Arial" w:eastAsia="宋体" w:hAnsi="Arial" w:cs="Arial"/>
          <w:color w:val="1F1F1F"/>
          <w:kern w:val="0"/>
          <w:sz w:val="30"/>
          <w:szCs w:val="30"/>
        </w:rPr>
        <w:t>yyyy</w:t>
      </w:r>
      <w:proofErr w:type="spellEnd"/>
      <w:r w:rsidRPr="00CE129A">
        <w:rPr>
          <w:rFonts w:ascii="Arial" w:eastAsia="宋体" w:hAnsi="Arial" w:cs="Arial"/>
          <w:color w:val="1F1F1F"/>
          <w:kern w:val="0"/>
          <w:sz w:val="30"/>
          <w:szCs w:val="30"/>
        </w:rPr>
        <w:t xml:space="preserve">]; the Bill &amp; Melinda Gates Foundation, Seattle, WA [grant number zzzz]; and the United States Institutes of Peace [grant number </w:t>
      </w:r>
      <w:proofErr w:type="spellStart"/>
      <w:r w:rsidRPr="00CE129A">
        <w:rPr>
          <w:rFonts w:ascii="Arial" w:eastAsia="宋体" w:hAnsi="Arial" w:cs="Arial"/>
          <w:color w:val="1F1F1F"/>
          <w:kern w:val="0"/>
          <w:sz w:val="30"/>
          <w:szCs w:val="30"/>
        </w:rPr>
        <w:t>aaaa</w:t>
      </w:r>
      <w:proofErr w:type="spellEnd"/>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If no funding has been provided for the research, it is recommended to include the following sentence:</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This research did not receive any specific grant from funding agencies in the public, commercial, or not-for-profit sectors.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Math formulae</w:t>
      </w:r>
      <w:r w:rsidRPr="00CE129A">
        <w:rPr>
          <w:rFonts w:ascii="Arial" w:eastAsia="宋体" w:hAnsi="Arial" w:cs="Arial"/>
          <w:color w:val="1F1F1F"/>
          <w:kern w:val="0"/>
          <w:sz w:val="30"/>
          <w:szCs w:val="30"/>
        </w:rPr>
        <w:br/>
        <w:t xml:space="preserve">Please submit math equations as editable text and not as images. Present simple formulae in line with normal text where </w:t>
      </w:r>
      <w:r w:rsidRPr="00CE129A">
        <w:rPr>
          <w:rFonts w:ascii="Arial" w:eastAsia="宋体" w:hAnsi="Arial" w:cs="Arial"/>
          <w:color w:val="1F1F1F"/>
          <w:kern w:val="0"/>
          <w:sz w:val="30"/>
          <w:szCs w:val="30"/>
        </w:rPr>
        <w:lastRenderedPageBreak/>
        <w:t>possible and use the solidus (/) instead of a horizontal line for small fractional terms, e.g., X/Y. In principle, variables are to be presented in italics. Powers of e are often more conveniently denoted by exp. Number consecutively any equations that have to be displayed separately from the text (if referred to explicitly in the text).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Footnotes</w:t>
      </w:r>
      <w:r w:rsidRPr="00CE129A">
        <w:rPr>
          <w:rFonts w:ascii="Arial" w:eastAsia="宋体" w:hAnsi="Arial" w:cs="Arial"/>
          <w:color w:val="1F1F1F"/>
          <w:kern w:val="0"/>
          <w:sz w:val="30"/>
          <w:szCs w:val="30"/>
        </w:rPr>
        <w:br/>
      </w:r>
      <w:proofErr w:type="spellStart"/>
      <w:r w:rsidRPr="00CE129A">
        <w:rPr>
          <w:rFonts w:ascii="Arial" w:eastAsia="宋体" w:hAnsi="Arial" w:cs="Arial"/>
          <w:color w:val="1F1F1F"/>
          <w:kern w:val="0"/>
          <w:sz w:val="30"/>
          <w:szCs w:val="30"/>
        </w:rPr>
        <w:t>Footnotes</w:t>
      </w:r>
      <w:proofErr w:type="spellEnd"/>
      <w:r w:rsidRPr="00CE129A">
        <w:rPr>
          <w:rFonts w:ascii="Arial" w:eastAsia="宋体" w:hAnsi="Arial" w:cs="Arial"/>
          <w:color w:val="1F1F1F"/>
          <w:kern w:val="0"/>
          <w:sz w:val="30"/>
          <w:szCs w:val="30"/>
        </w:rPr>
        <w:t xml:space="preserve"> should be used sparingly. Number them consecutively throughout the article. Many word processors can build footnotes into the text, and this feature may be used. Otherwise, please indicate the position of footnotes in the text and list the footnotes themselves separately at the end of the article. Do not include footnotes in the Reference list.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Artwork</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Electronic artwork</w:t>
      </w:r>
      <w:r w:rsidRPr="00CE129A">
        <w:rPr>
          <w:rFonts w:ascii="Arial" w:eastAsia="宋体" w:hAnsi="Arial" w:cs="Arial"/>
          <w:color w:val="1F1F1F"/>
          <w:kern w:val="0"/>
          <w:sz w:val="30"/>
          <w:szCs w:val="30"/>
        </w:rPr>
        <w:br/>
      </w:r>
      <w:r w:rsidRPr="00CE129A">
        <w:rPr>
          <w:rFonts w:ascii="Arial" w:eastAsia="宋体" w:hAnsi="Arial" w:cs="Arial"/>
          <w:i/>
          <w:iCs/>
          <w:color w:val="1F1F1F"/>
          <w:kern w:val="0"/>
          <w:sz w:val="30"/>
          <w:szCs w:val="30"/>
        </w:rPr>
        <w:t>General points</w:t>
      </w:r>
      <w:r w:rsidRPr="00CE129A">
        <w:rPr>
          <w:rFonts w:ascii="Arial" w:eastAsia="宋体" w:hAnsi="Arial" w:cs="Arial"/>
          <w:color w:val="1F1F1F"/>
          <w:kern w:val="0"/>
          <w:sz w:val="30"/>
          <w:szCs w:val="30"/>
        </w:rPr>
        <w:br/>
        <w:t>• Make sure you use uniform lettering and sizing of your original artwork.</w:t>
      </w:r>
      <w:r w:rsidRPr="00CE129A">
        <w:rPr>
          <w:rFonts w:ascii="Arial" w:eastAsia="宋体" w:hAnsi="Arial" w:cs="Arial"/>
          <w:color w:val="1F1F1F"/>
          <w:kern w:val="0"/>
          <w:sz w:val="30"/>
          <w:szCs w:val="30"/>
        </w:rPr>
        <w:br/>
        <w:t>• Embed the used fonts if the application provides that option.</w:t>
      </w:r>
      <w:r w:rsidRPr="00CE129A">
        <w:rPr>
          <w:rFonts w:ascii="Arial" w:eastAsia="宋体" w:hAnsi="Arial" w:cs="Arial"/>
          <w:color w:val="1F1F1F"/>
          <w:kern w:val="0"/>
          <w:sz w:val="30"/>
          <w:szCs w:val="30"/>
        </w:rPr>
        <w:br/>
        <w:t>• Aim to use the following fonts in your illustrations: Arial, Courier, Times New Roman, Symbol, or use fonts that look similar.</w:t>
      </w:r>
      <w:r w:rsidRPr="00CE129A">
        <w:rPr>
          <w:rFonts w:ascii="Arial" w:eastAsia="宋体" w:hAnsi="Arial" w:cs="Arial"/>
          <w:color w:val="1F1F1F"/>
          <w:kern w:val="0"/>
          <w:sz w:val="30"/>
          <w:szCs w:val="30"/>
        </w:rPr>
        <w:br/>
        <w:t>• Number the illustrations according to their sequence in the text.</w:t>
      </w:r>
      <w:r w:rsidRPr="00CE129A">
        <w:rPr>
          <w:rFonts w:ascii="Arial" w:eastAsia="宋体" w:hAnsi="Arial" w:cs="Arial"/>
          <w:color w:val="1F1F1F"/>
          <w:kern w:val="0"/>
          <w:sz w:val="30"/>
          <w:szCs w:val="30"/>
        </w:rPr>
        <w:br/>
        <w:t>• Use a logical naming convention for your artwork files.</w:t>
      </w:r>
      <w:r w:rsidRPr="00CE129A">
        <w:rPr>
          <w:rFonts w:ascii="Arial" w:eastAsia="宋体" w:hAnsi="Arial" w:cs="Arial"/>
          <w:color w:val="1F1F1F"/>
          <w:kern w:val="0"/>
          <w:sz w:val="30"/>
          <w:szCs w:val="30"/>
        </w:rPr>
        <w:br/>
        <w:t>• Provide captions to illustrations separately.</w:t>
      </w:r>
      <w:r w:rsidRPr="00CE129A">
        <w:rPr>
          <w:rFonts w:ascii="Arial" w:eastAsia="宋体" w:hAnsi="Arial" w:cs="Arial"/>
          <w:color w:val="1F1F1F"/>
          <w:kern w:val="0"/>
          <w:sz w:val="30"/>
          <w:szCs w:val="30"/>
        </w:rPr>
        <w:br/>
        <w:t>• Size the illustrations close to the desired dimensions of the published version.</w:t>
      </w:r>
      <w:r w:rsidRPr="00CE129A">
        <w:rPr>
          <w:rFonts w:ascii="Arial" w:eastAsia="宋体" w:hAnsi="Arial" w:cs="Arial"/>
          <w:color w:val="1F1F1F"/>
          <w:kern w:val="0"/>
          <w:sz w:val="30"/>
          <w:szCs w:val="30"/>
        </w:rPr>
        <w:br/>
        <w:t>• Submit each illustration as a separate file.</w:t>
      </w:r>
      <w:r w:rsidRPr="00CE129A">
        <w:rPr>
          <w:rFonts w:ascii="Arial" w:eastAsia="宋体" w:hAnsi="Arial" w:cs="Arial"/>
          <w:color w:val="1F1F1F"/>
          <w:kern w:val="0"/>
          <w:sz w:val="30"/>
          <w:szCs w:val="30"/>
        </w:rPr>
        <w:br/>
        <w:t>• Ensure that color images are accessible to all, including those with impaired color vision.</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A detailed </w:t>
      </w:r>
      <w:hyperlink r:id="rId48" w:tgtFrame="_blank" w:history="1">
        <w:r w:rsidRPr="00CE129A">
          <w:rPr>
            <w:rFonts w:ascii="Arial" w:eastAsia="宋体" w:hAnsi="Arial" w:cs="Arial"/>
            <w:color w:val="0272B1"/>
            <w:kern w:val="0"/>
            <w:sz w:val="30"/>
            <w:szCs w:val="30"/>
          </w:rPr>
          <w:t>guide on electronic artwork</w:t>
        </w:r>
      </w:hyperlink>
      <w:r w:rsidRPr="00CE129A">
        <w:rPr>
          <w:rFonts w:ascii="Arial" w:eastAsia="宋体" w:hAnsi="Arial" w:cs="Arial"/>
          <w:color w:val="1F1F1F"/>
          <w:kern w:val="0"/>
          <w:sz w:val="30"/>
          <w:szCs w:val="30"/>
        </w:rPr>
        <w:t> is available.</w:t>
      </w:r>
      <w:r w:rsidRPr="00CE129A">
        <w:rPr>
          <w:rFonts w:ascii="Arial" w:eastAsia="宋体" w:hAnsi="Arial" w:cs="Arial"/>
          <w:color w:val="1F1F1F"/>
          <w:kern w:val="0"/>
          <w:sz w:val="30"/>
          <w:szCs w:val="30"/>
        </w:rPr>
        <w:br/>
      </w:r>
      <w:r w:rsidRPr="00CE129A">
        <w:rPr>
          <w:rFonts w:ascii="Arial" w:eastAsia="宋体" w:hAnsi="Arial" w:cs="Arial"/>
          <w:b/>
          <w:bCs/>
          <w:color w:val="1F1F1F"/>
          <w:kern w:val="0"/>
          <w:sz w:val="30"/>
          <w:szCs w:val="30"/>
        </w:rPr>
        <w:t>You are urged to visit this site; some excerpts from the detailed information are given here.</w:t>
      </w:r>
      <w:r w:rsidRPr="00CE129A">
        <w:rPr>
          <w:rFonts w:ascii="Arial" w:eastAsia="宋体" w:hAnsi="Arial" w:cs="Arial"/>
          <w:color w:val="1F1F1F"/>
          <w:kern w:val="0"/>
          <w:sz w:val="30"/>
          <w:szCs w:val="30"/>
        </w:rPr>
        <w:br/>
      </w:r>
      <w:r w:rsidRPr="00CE129A">
        <w:rPr>
          <w:rFonts w:ascii="Arial" w:eastAsia="宋体" w:hAnsi="Arial" w:cs="Arial"/>
          <w:i/>
          <w:iCs/>
          <w:color w:val="1F1F1F"/>
          <w:kern w:val="0"/>
          <w:sz w:val="30"/>
          <w:szCs w:val="30"/>
        </w:rPr>
        <w:t>Formats</w:t>
      </w:r>
      <w:r w:rsidRPr="00CE129A">
        <w:rPr>
          <w:rFonts w:ascii="Arial" w:eastAsia="宋体" w:hAnsi="Arial" w:cs="Arial"/>
          <w:color w:val="1F1F1F"/>
          <w:kern w:val="0"/>
          <w:sz w:val="30"/>
          <w:szCs w:val="30"/>
        </w:rPr>
        <w:br/>
        <w:t>If your electronic artwork is created in a Microsoft Office application (Word, PowerPoint, Excel) then please supply 'as is' in the native document format.</w:t>
      </w:r>
      <w:r w:rsidRPr="00CE129A">
        <w:rPr>
          <w:rFonts w:ascii="Arial" w:eastAsia="宋体" w:hAnsi="Arial" w:cs="Arial"/>
          <w:color w:val="1F1F1F"/>
          <w:kern w:val="0"/>
          <w:sz w:val="30"/>
          <w:szCs w:val="30"/>
        </w:rPr>
        <w:br/>
        <w:t xml:space="preserve">Regardless of the application used other than Microsoft Office, when your electronic artwork is finalized, please 'Save as' or convert the images to one of the following formats (note the </w:t>
      </w:r>
      <w:r w:rsidRPr="00CE129A">
        <w:rPr>
          <w:rFonts w:ascii="Arial" w:eastAsia="宋体" w:hAnsi="Arial" w:cs="Arial"/>
          <w:color w:val="1F1F1F"/>
          <w:kern w:val="0"/>
          <w:sz w:val="30"/>
          <w:szCs w:val="30"/>
        </w:rPr>
        <w:lastRenderedPageBreak/>
        <w:t>resolution requirements for line drawings, halftones, and line/halftone combinations given below):</w:t>
      </w:r>
      <w:r w:rsidRPr="00CE129A">
        <w:rPr>
          <w:rFonts w:ascii="Arial" w:eastAsia="宋体" w:hAnsi="Arial" w:cs="Arial"/>
          <w:color w:val="1F1F1F"/>
          <w:kern w:val="0"/>
          <w:sz w:val="30"/>
          <w:szCs w:val="30"/>
        </w:rPr>
        <w:br/>
        <w:t>EPS (or PDF): Vector drawings, embed all used fonts.</w:t>
      </w:r>
      <w:r w:rsidRPr="00CE129A">
        <w:rPr>
          <w:rFonts w:ascii="Arial" w:eastAsia="宋体" w:hAnsi="Arial" w:cs="Arial"/>
          <w:color w:val="1F1F1F"/>
          <w:kern w:val="0"/>
          <w:sz w:val="30"/>
          <w:szCs w:val="30"/>
        </w:rPr>
        <w:br/>
        <w:t>TIFF (or JPEG): Color or grayscale photographs (halftones), keep to a minimum of 300 dpi.</w:t>
      </w:r>
      <w:r w:rsidRPr="00CE129A">
        <w:rPr>
          <w:rFonts w:ascii="Arial" w:eastAsia="宋体" w:hAnsi="Arial" w:cs="Arial"/>
          <w:color w:val="1F1F1F"/>
          <w:kern w:val="0"/>
          <w:sz w:val="30"/>
          <w:szCs w:val="30"/>
        </w:rPr>
        <w:br/>
        <w:t>TIFF (or JPEG): Bitmapped (pure black &amp; white pixels) line drawings, keep to a minimum of 1000 dpi.</w:t>
      </w:r>
      <w:r w:rsidRPr="00CE129A">
        <w:rPr>
          <w:rFonts w:ascii="Arial" w:eastAsia="宋体" w:hAnsi="Arial" w:cs="Arial"/>
          <w:color w:val="1F1F1F"/>
          <w:kern w:val="0"/>
          <w:sz w:val="30"/>
          <w:szCs w:val="30"/>
        </w:rPr>
        <w:br/>
        <w:t>TIFF (or JPEG): Combinations bitmapped line/half-</w:t>
      </w:r>
      <w:proofErr w:type="spellStart"/>
      <w:r w:rsidRPr="00CE129A">
        <w:rPr>
          <w:rFonts w:ascii="Arial" w:eastAsia="宋体" w:hAnsi="Arial" w:cs="Arial"/>
          <w:color w:val="1F1F1F"/>
          <w:kern w:val="0"/>
          <w:sz w:val="30"/>
          <w:szCs w:val="30"/>
        </w:rPr>
        <w:t>tone</w:t>
      </w:r>
      <w:proofErr w:type="spellEnd"/>
      <w:r w:rsidRPr="00CE129A">
        <w:rPr>
          <w:rFonts w:ascii="Arial" w:eastAsia="宋体" w:hAnsi="Arial" w:cs="Arial"/>
          <w:color w:val="1F1F1F"/>
          <w:kern w:val="0"/>
          <w:sz w:val="30"/>
          <w:szCs w:val="30"/>
        </w:rPr>
        <w:t xml:space="preserve"> (color or grayscale), keep to a minimum of 500 dpi.</w:t>
      </w:r>
      <w:r w:rsidRPr="00CE129A">
        <w:rPr>
          <w:rFonts w:ascii="Arial" w:eastAsia="宋体" w:hAnsi="Arial" w:cs="Arial"/>
          <w:color w:val="1F1F1F"/>
          <w:kern w:val="0"/>
          <w:sz w:val="30"/>
          <w:szCs w:val="30"/>
        </w:rPr>
        <w:br/>
      </w:r>
      <w:r w:rsidRPr="00CE129A">
        <w:rPr>
          <w:rFonts w:ascii="Arial" w:eastAsia="宋体" w:hAnsi="Arial" w:cs="Arial"/>
          <w:b/>
          <w:bCs/>
          <w:color w:val="1F1F1F"/>
          <w:kern w:val="0"/>
          <w:sz w:val="30"/>
          <w:szCs w:val="30"/>
        </w:rPr>
        <w:t>Please do not:</w:t>
      </w:r>
      <w:r w:rsidRPr="00CE129A">
        <w:rPr>
          <w:rFonts w:ascii="Arial" w:eastAsia="宋体" w:hAnsi="Arial" w:cs="Arial"/>
          <w:color w:val="1F1F1F"/>
          <w:kern w:val="0"/>
          <w:sz w:val="30"/>
          <w:szCs w:val="30"/>
        </w:rPr>
        <w:br/>
        <w:t>• Supply files that are optimized for screen use (e.g., GIF, BMP, PICT, WPG); these typically have a low number of pixels and limited set of colors;</w:t>
      </w:r>
      <w:r w:rsidRPr="00CE129A">
        <w:rPr>
          <w:rFonts w:ascii="Arial" w:eastAsia="宋体" w:hAnsi="Arial" w:cs="Arial"/>
          <w:color w:val="1F1F1F"/>
          <w:kern w:val="0"/>
          <w:sz w:val="30"/>
          <w:szCs w:val="30"/>
        </w:rPr>
        <w:br/>
        <w:t>• Supply files that are too low in resolution;</w:t>
      </w:r>
      <w:r w:rsidRPr="00CE129A">
        <w:rPr>
          <w:rFonts w:ascii="Arial" w:eastAsia="宋体" w:hAnsi="Arial" w:cs="Arial"/>
          <w:color w:val="1F1F1F"/>
          <w:kern w:val="0"/>
          <w:sz w:val="30"/>
          <w:szCs w:val="30"/>
        </w:rPr>
        <w:br/>
        <w:t>• Submit graphics that are disproportionately large for the content.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Color artwork</w:t>
      </w:r>
      <w:r w:rsidRPr="00CE129A">
        <w:rPr>
          <w:rFonts w:ascii="Arial" w:eastAsia="宋体" w:hAnsi="Arial" w:cs="Arial"/>
          <w:color w:val="1F1F1F"/>
          <w:kern w:val="0"/>
          <w:sz w:val="30"/>
          <w:szCs w:val="30"/>
        </w:rPr>
        <w:br/>
        <w:t xml:space="preserve">Please make sure that artwork files are in an acceptable format (TIFF (or JPEG), EPS (or PDF), or MS Office files) and with the correct resolution. If, together with your accepted article, you submit usable color figures then Elsevier will ensure, at no additional charge, that these figures will appear in color online (e.g., </w:t>
      </w:r>
      <w:proofErr w:type="spellStart"/>
      <w:r w:rsidRPr="00CE129A">
        <w:rPr>
          <w:rFonts w:ascii="Arial" w:eastAsia="宋体" w:hAnsi="Arial" w:cs="Arial"/>
          <w:color w:val="1F1F1F"/>
          <w:kern w:val="0"/>
          <w:sz w:val="30"/>
          <w:szCs w:val="30"/>
        </w:rPr>
        <w:t>ScienceDirect</w:t>
      </w:r>
      <w:proofErr w:type="spellEnd"/>
      <w:r w:rsidRPr="00CE129A">
        <w:rPr>
          <w:rFonts w:ascii="Arial" w:eastAsia="宋体" w:hAnsi="Arial" w:cs="Arial"/>
          <w:color w:val="1F1F1F"/>
          <w:kern w:val="0"/>
          <w:sz w:val="30"/>
          <w:szCs w:val="30"/>
        </w:rPr>
        <w:t xml:space="preserve"> and other sites) regardless of whether or not these illustrations are reproduced in color in the printed version. </w:t>
      </w:r>
      <w:r w:rsidRPr="00CE129A">
        <w:rPr>
          <w:rFonts w:ascii="Arial" w:eastAsia="宋体" w:hAnsi="Arial" w:cs="Arial"/>
          <w:b/>
          <w:bCs/>
          <w:color w:val="1F1F1F"/>
          <w:kern w:val="0"/>
          <w:sz w:val="30"/>
          <w:szCs w:val="30"/>
        </w:rPr>
        <w:t>For color reproduction in print, you will receive information regarding the costs from Elsevier after receipt of your accepted article</w:t>
      </w:r>
      <w:r w:rsidRPr="00CE129A">
        <w:rPr>
          <w:rFonts w:ascii="Arial" w:eastAsia="宋体" w:hAnsi="Arial" w:cs="Arial"/>
          <w:color w:val="1F1F1F"/>
          <w:kern w:val="0"/>
          <w:sz w:val="30"/>
          <w:szCs w:val="30"/>
        </w:rPr>
        <w:t>. Please indicate your preference for color: in print or online only. </w:t>
      </w:r>
      <w:hyperlink r:id="rId49" w:tgtFrame="_blank" w:history="1">
        <w:r w:rsidRPr="00CE129A">
          <w:rPr>
            <w:rFonts w:ascii="Arial" w:eastAsia="宋体" w:hAnsi="Arial" w:cs="Arial"/>
            <w:color w:val="0272B1"/>
            <w:kern w:val="0"/>
            <w:sz w:val="30"/>
            <w:szCs w:val="30"/>
          </w:rPr>
          <w:t>Further information on the preparation of electronic artwork</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Figure captions</w:t>
      </w:r>
      <w:r w:rsidRPr="00CE129A">
        <w:rPr>
          <w:rFonts w:ascii="Arial" w:eastAsia="宋体" w:hAnsi="Arial" w:cs="Arial"/>
          <w:color w:val="1F1F1F"/>
          <w:kern w:val="0"/>
          <w:sz w:val="30"/>
          <w:szCs w:val="30"/>
        </w:rPr>
        <w:br/>
        <w:t>Ensure that each illustration has a caption. Supply captions separately, not attached to the figure. A caption should comprise a brief title (</w:t>
      </w:r>
      <w:r w:rsidRPr="00CE129A">
        <w:rPr>
          <w:rFonts w:ascii="Arial" w:eastAsia="宋体" w:hAnsi="Arial" w:cs="Arial"/>
          <w:b/>
          <w:bCs/>
          <w:color w:val="1F1F1F"/>
          <w:kern w:val="0"/>
          <w:sz w:val="30"/>
          <w:szCs w:val="30"/>
        </w:rPr>
        <w:t>not</w:t>
      </w:r>
      <w:r w:rsidRPr="00CE129A">
        <w:rPr>
          <w:rFonts w:ascii="Arial" w:eastAsia="宋体" w:hAnsi="Arial" w:cs="Arial"/>
          <w:color w:val="1F1F1F"/>
          <w:kern w:val="0"/>
          <w:sz w:val="30"/>
          <w:szCs w:val="30"/>
        </w:rPr>
        <w:t> on the figure itself) and a description of the illustration. Keep text in the illustrations themselves to a minimum but explain all symbols and abbreviations used.</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Tables</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 xml:space="preserve">Please submit tables as editable text and not as images. Tables can be placed either next to the relevant text in the article, or on separate page(s) at the end. Number tables consecutively </w:t>
      </w:r>
      <w:r w:rsidRPr="00CE129A">
        <w:rPr>
          <w:rFonts w:ascii="Arial" w:eastAsia="宋体" w:hAnsi="Arial" w:cs="Arial"/>
          <w:color w:val="1F1F1F"/>
          <w:kern w:val="0"/>
          <w:sz w:val="30"/>
          <w:szCs w:val="30"/>
        </w:rPr>
        <w:lastRenderedPageBreak/>
        <w:t>in accordance with their appearance in the text and place any table notes below the table body. Be sparing in the use of tables and ensure that the data presented in them do not duplicate results described elsewhere in the article. Please avoid using vertical rules and shading in table cells.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References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Citation in text</w:t>
      </w:r>
      <w:r w:rsidRPr="00CE129A">
        <w:rPr>
          <w:rFonts w:ascii="Arial" w:eastAsia="宋体" w:hAnsi="Arial" w:cs="Arial"/>
          <w:color w:val="1F1F1F"/>
          <w:kern w:val="0"/>
          <w:sz w:val="30"/>
          <w:szCs w:val="30"/>
        </w:rPr>
        <w:br/>
        <w:t xml:space="preserve">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proofErr w:type="gramStart"/>
      <w:r w:rsidRPr="00CE129A">
        <w:rPr>
          <w:rFonts w:ascii="Arial" w:eastAsia="宋体" w:hAnsi="Arial" w:cs="Arial"/>
          <w:color w:val="1F1F1F"/>
          <w:kern w:val="0"/>
          <w:sz w:val="30"/>
          <w:szCs w:val="30"/>
        </w:rPr>
        <w:t>list</w:t>
      </w:r>
      <w:proofErr w:type="gramEnd"/>
      <w:r w:rsidRPr="00CE129A">
        <w:rPr>
          <w:rFonts w:ascii="Arial" w:eastAsia="宋体" w:hAnsi="Arial" w:cs="Arial"/>
          <w:color w:val="1F1F1F"/>
          <w:kern w:val="0"/>
          <w:sz w:val="30"/>
          <w:szCs w:val="30"/>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Reference links</w:t>
      </w:r>
      <w:r w:rsidRPr="00CE129A">
        <w:rPr>
          <w:rFonts w:ascii="Arial" w:eastAsia="宋体" w:hAnsi="Arial" w:cs="Arial"/>
          <w:color w:val="1F1F1F"/>
          <w:kern w:val="0"/>
          <w:sz w:val="30"/>
          <w:szCs w:val="30"/>
        </w:rPr>
        <w:br/>
        <w:t xml:space="preserve">Increased discoverability of research and high quality peer review are ensured by online links to the sources cited. In order to allow us to create links to abstracting and indexing services, such as Scopus, </w:t>
      </w:r>
      <w:proofErr w:type="spellStart"/>
      <w:r w:rsidRPr="00CE129A">
        <w:rPr>
          <w:rFonts w:ascii="Arial" w:eastAsia="宋体" w:hAnsi="Arial" w:cs="Arial"/>
          <w:color w:val="1F1F1F"/>
          <w:kern w:val="0"/>
          <w:sz w:val="30"/>
          <w:szCs w:val="30"/>
        </w:rPr>
        <w:t>Crossref</w:t>
      </w:r>
      <w:proofErr w:type="spellEnd"/>
      <w:r w:rsidRPr="00CE129A">
        <w:rPr>
          <w:rFonts w:ascii="Arial" w:eastAsia="宋体" w:hAnsi="Arial" w:cs="Arial"/>
          <w:color w:val="1F1F1F"/>
          <w:kern w:val="0"/>
          <w:sz w:val="30"/>
          <w:szCs w:val="30"/>
        </w:rPr>
        <w:t xml:space="preserve"> and PubMed, please ensure that data provided in the references are correct. Please note that incorrect surnames, journal/book titles, publication year and pagination may prevent link creation. When copying references, please be careful as they may already contain errors. Use of the DOI is highly encouraged.</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 xml:space="preserve">A DOI is guaranteed never to change, so you can use it as a permanent link to any electronic article. An example of a citation using DOI for an article not yet in an issue is: </w:t>
      </w:r>
      <w:proofErr w:type="spellStart"/>
      <w:r w:rsidRPr="00CE129A">
        <w:rPr>
          <w:rFonts w:ascii="Arial" w:eastAsia="宋体" w:hAnsi="Arial" w:cs="Arial"/>
          <w:color w:val="1F1F1F"/>
          <w:kern w:val="0"/>
          <w:sz w:val="30"/>
          <w:szCs w:val="30"/>
        </w:rPr>
        <w:t>VanDecar</w:t>
      </w:r>
      <w:proofErr w:type="spellEnd"/>
      <w:r w:rsidRPr="00CE129A">
        <w:rPr>
          <w:rFonts w:ascii="Arial" w:eastAsia="宋体" w:hAnsi="Arial" w:cs="Arial"/>
          <w:color w:val="1F1F1F"/>
          <w:kern w:val="0"/>
          <w:sz w:val="30"/>
          <w:szCs w:val="30"/>
        </w:rPr>
        <w:t xml:space="preserve"> J.C., Russo R.M., James D.E., </w:t>
      </w:r>
      <w:proofErr w:type="spellStart"/>
      <w:r w:rsidRPr="00CE129A">
        <w:rPr>
          <w:rFonts w:ascii="Arial" w:eastAsia="宋体" w:hAnsi="Arial" w:cs="Arial"/>
          <w:color w:val="1F1F1F"/>
          <w:kern w:val="0"/>
          <w:sz w:val="30"/>
          <w:szCs w:val="30"/>
        </w:rPr>
        <w:t>Ambeh</w:t>
      </w:r>
      <w:proofErr w:type="spellEnd"/>
      <w:r w:rsidRPr="00CE129A">
        <w:rPr>
          <w:rFonts w:ascii="Arial" w:eastAsia="宋体" w:hAnsi="Arial" w:cs="Arial"/>
          <w:color w:val="1F1F1F"/>
          <w:kern w:val="0"/>
          <w:sz w:val="30"/>
          <w:szCs w:val="30"/>
        </w:rPr>
        <w:t xml:space="preserve"> W.B., Franke M. (2003). Aseismic continuation of the Lesser Antilles slab beneath northeastern Venezuela. Journal of Geophysical Research, https://doi.org/10.1029/2001JB000884. Please note the format of such citations should be in the same style as all other references in the paper.</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Web references</w:t>
      </w:r>
      <w:r w:rsidRPr="00CE129A">
        <w:rPr>
          <w:rFonts w:ascii="Arial" w:eastAsia="宋体" w:hAnsi="Arial" w:cs="Arial"/>
          <w:color w:val="1F1F1F"/>
          <w:kern w:val="0"/>
          <w:sz w:val="30"/>
          <w:szCs w:val="30"/>
        </w:rPr>
        <w:br/>
        <w:t xml:space="preserve">As a minimum, the full URL should be given and the date when the reference was last accessed. Any further information, if known (DOI, author names, dates, reference to a source </w:t>
      </w:r>
      <w:r w:rsidRPr="00CE129A">
        <w:rPr>
          <w:rFonts w:ascii="Arial" w:eastAsia="宋体" w:hAnsi="Arial" w:cs="Arial"/>
          <w:color w:val="1F1F1F"/>
          <w:kern w:val="0"/>
          <w:sz w:val="30"/>
          <w:szCs w:val="30"/>
        </w:rPr>
        <w:lastRenderedPageBreak/>
        <w:t>publication, etc.), should also be given. Web references can be listed separately (e.g., after the reference list) under a different heading if desired, or can be included in the reference list.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Data references</w:t>
      </w:r>
      <w:r w:rsidRPr="00CE129A">
        <w:rPr>
          <w:rFonts w:ascii="Arial" w:eastAsia="宋体" w:hAnsi="Arial" w:cs="Arial"/>
          <w:color w:val="1F1F1F"/>
          <w:kern w:val="0"/>
          <w:sz w:val="30"/>
          <w:szCs w:val="30"/>
        </w:rPr>
        <w:br/>
        <w:t>This journal encourages you to cite underlying or relevant datasets in your manuscript by citing them in your text and including a data reference in your Reference List. Data references should include the following elements: author name(s), dataset title, data repository, version (where available), year, and global persistent identifier. Add [dataset] immediately before the reference so we can properly identify it as a data reference. The [dataset] identifier will not appear in your published article.</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Preprint references</w:t>
      </w:r>
      <w:r w:rsidRPr="00CE129A">
        <w:rPr>
          <w:rFonts w:ascii="Arial" w:eastAsia="宋体" w:hAnsi="Arial" w:cs="Arial"/>
          <w:color w:val="1F1F1F"/>
          <w:kern w:val="0"/>
          <w:sz w:val="30"/>
          <w:szCs w:val="30"/>
        </w:rPr>
        <w:br/>
        <w:t>Where a preprint has subsequently become available as a peer-reviewed publication, the formal publication should be used as the reference. If there are preprints that are central to your work or that cover crucial developments in the topic, but are not yet formally published, these may be referenced. Preprints should be clearly marked as such, for example by including the word preprint, or the name of the preprint server, as part of the reference. The preprint DOI should also be provided.</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References in a special issue</w:t>
      </w:r>
      <w:r w:rsidRPr="00CE129A">
        <w:rPr>
          <w:rFonts w:ascii="Arial" w:eastAsia="宋体" w:hAnsi="Arial" w:cs="Arial"/>
          <w:color w:val="1F1F1F"/>
          <w:kern w:val="0"/>
          <w:sz w:val="30"/>
          <w:szCs w:val="30"/>
        </w:rPr>
        <w:br/>
        <w:t>Please ensure that the words 'this issue' are added to any references in the list (and any citations in the text) to other articles in the same Special Issue.</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Reference management software</w:t>
      </w:r>
      <w:r w:rsidRPr="00CE129A">
        <w:rPr>
          <w:rFonts w:ascii="Arial" w:eastAsia="宋体" w:hAnsi="Arial" w:cs="Arial"/>
          <w:color w:val="1F1F1F"/>
          <w:kern w:val="0"/>
          <w:sz w:val="30"/>
          <w:szCs w:val="30"/>
        </w:rPr>
        <w:br/>
        <w:t>Most Elsevier journals have their reference template available in many of the most popular reference management software products. These include all products that support </w:t>
      </w:r>
      <w:hyperlink r:id="rId50" w:tgtFrame="_blank" w:history="1">
        <w:r w:rsidRPr="00CE129A">
          <w:rPr>
            <w:rFonts w:ascii="Arial" w:eastAsia="宋体" w:hAnsi="Arial" w:cs="Arial"/>
            <w:color w:val="0272B1"/>
            <w:kern w:val="0"/>
            <w:sz w:val="30"/>
            <w:szCs w:val="30"/>
          </w:rPr>
          <w:t>Citation Style Language styles</w:t>
        </w:r>
      </w:hyperlink>
      <w:r w:rsidRPr="00CE129A">
        <w:rPr>
          <w:rFonts w:ascii="Arial" w:eastAsia="宋体" w:hAnsi="Arial" w:cs="Arial"/>
          <w:color w:val="1F1F1F"/>
          <w:kern w:val="0"/>
          <w:sz w:val="30"/>
          <w:szCs w:val="30"/>
        </w:rPr>
        <w:t>, such as </w:t>
      </w:r>
      <w:proofErr w:type="spellStart"/>
      <w:r w:rsidRPr="00CE129A">
        <w:rPr>
          <w:rFonts w:ascii="宋体" w:eastAsia="宋体" w:hAnsi="宋体" w:cs="宋体"/>
          <w:kern w:val="0"/>
          <w:sz w:val="24"/>
          <w:szCs w:val="24"/>
        </w:rPr>
        <w:fldChar w:fldCharType="begin"/>
      </w:r>
      <w:r w:rsidRPr="00CE129A">
        <w:rPr>
          <w:rFonts w:ascii="宋体" w:eastAsia="宋体" w:hAnsi="宋体" w:cs="宋体"/>
          <w:kern w:val="0"/>
          <w:sz w:val="24"/>
          <w:szCs w:val="24"/>
        </w:rPr>
        <w:instrText xml:space="preserve"> HYPERLINK "https://www.mendeley.com/reference-management/reference-manager/" \t "_blank" </w:instrText>
      </w:r>
      <w:r w:rsidRPr="00CE129A">
        <w:rPr>
          <w:rFonts w:ascii="宋体" w:eastAsia="宋体" w:hAnsi="宋体" w:cs="宋体"/>
          <w:kern w:val="0"/>
          <w:sz w:val="24"/>
          <w:szCs w:val="24"/>
        </w:rPr>
        <w:fldChar w:fldCharType="separate"/>
      </w:r>
      <w:r w:rsidRPr="00CE129A">
        <w:rPr>
          <w:rFonts w:ascii="Arial" w:eastAsia="宋体" w:hAnsi="Arial" w:cs="Arial"/>
          <w:color w:val="0272B1"/>
          <w:kern w:val="0"/>
          <w:sz w:val="30"/>
          <w:szCs w:val="30"/>
        </w:rPr>
        <w:t>Mendeley</w:t>
      </w:r>
      <w:proofErr w:type="spellEnd"/>
      <w:r w:rsidRPr="00CE129A">
        <w:rPr>
          <w:rFonts w:ascii="宋体" w:eastAsia="宋体" w:hAnsi="宋体" w:cs="宋体"/>
          <w:kern w:val="0"/>
          <w:sz w:val="24"/>
          <w:szCs w:val="24"/>
        </w:rPr>
        <w:fldChar w:fldCharType="end"/>
      </w:r>
      <w:r w:rsidRPr="00CE129A">
        <w:rPr>
          <w:rFonts w:ascii="Arial" w:eastAsia="宋体" w:hAnsi="Arial" w:cs="Arial"/>
          <w:color w:val="1F1F1F"/>
          <w:kern w:val="0"/>
          <w:sz w:val="30"/>
          <w:szCs w:val="30"/>
        </w:rPr>
        <w:t>. Using citation plug-ins from these products, authors only need to select the appropriate journal template when preparing their article, after which citations and bibliographies will be automatically formatted in the journal's style. If no template is yet available for this journal, please follow the format of the sample references and citations as shown in this Guide. If you use reference management software, please ensure that you remove all field codes before submitting the electronic manuscript. </w:t>
      </w:r>
      <w:hyperlink r:id="rId51" w:tgtFrame="_blank" w:history="1">
        <w:r w:rsidRPr="00CE129A">
          <w:rPr>
            <w:rFonts w:ascii="Arial" w:eastAsia="宋体" w:hAnsi="Arial" w:cs="Arial"/>
            <w:color w:val="0272B1"/>
            <w:kern w:val="0"/>
            <w:sz w:val="30"/>
            <w:szCs w:val="30"/>
          </w:rPr>
          <w:t xml:space="preserve">More </w:t>
        </w:r>
        <w:r w:rsidRPr="00CE129A">
          <w:rPr>
            <w:rFonts w:ascii="Arial" w:eastAsia="宋体" w:hAnsi="Arial" w:cs="Arial"/>
            <w:color w:val="0272B1"/>
            <w:kern w:val="0"/>
            <w:sz w:val="30"/>
            <w:szCs w:val="30"/>
          </w:rPr>
          <w:lastRenderedPageBreak/>
          <w:t>information on how to remove field codes from different reference management software</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Reference formatting</w:t>
      </w:r>
      <w:r w:rsidRPr="00CE129A">
        <w:rPr>
          <w:rFonts w:ascii="Arial" w:eastAsia="宋体" w:hAnsi="Arial" w:cs="Arial"/>
          <w:color w:val="1F1F1F"/>
          <w:kern w:val="0"/>
          <w:sz w:val="30"/>
          <w:szCs w:val="30"/>
        </w:rPr>
        <w:br/>
        <w:t xml:space="preserve">There are no strict requirements on reference formatting at submission. References can be in any style or format as long as the style is consistent. Where applicable, author(s) name(s), journal title/book title, chapter title/article title, year of publication, volume number/book chapter and the article number or pagination must be present. Use of DOI is highly encouraged. The reference style used by the journal will be applied to the accepted article by Elsevier at the proof stage. Note that missing data will be highlighted at proof stage for the author to correct. If you do wish to format the references </w:t>
      </w:r>
      <w:proofErr w:type="gramStart"/>
      <w:r w:rsidRPr="00CE129A">
        <w:rPr>
          <w:rFonts w:ascii="Arial" w:eastAsia="宋体" w:hAnsi="Arial" w:cs="Arial"/>
          <w:color w:val="1F1F1F"/>
          <w:kern w:val="0"/>
          <w:sz w:val="30"/>
          <w:szCs w:val="30"/>
        </w:rPr>
        <w:t>yourself</w:t>
      </w:r>
      <w:proofErr w:type="gramEnd"/>
      <w:r w:rsidRPr="00CE129A">
        <w:rPr>
          <w:rFonts w:ascii="Arial" w:eastAsia="宋体" w:hAnsi="Arial" w:cs="Arial"/>
          <w:color w:val="1F1F1F"/>
          <w:kern w:val="0"/>
          <w:sz w:val="30"/>
          <w:szCs w:val="30"/>
        </w:rPr>
        <w:t xml:space="preserve"> they should be arranged according to the following examples:</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Reference style</w:t>
      </w:r>
      <w:r w:rsidRPr="00CE129A">
        <w:rPr>
          <w:rFonts w:ascii="Arial" w:eastAsia="宋体" w:hAnsi="Arial" w:cs="Arial"/>
          <w:color w:val="1F1F1F"/>
          <w:kern w:val="0"/>
          <w:sz w:val="30"/>
          <w:szCs w:val="30"/>
        </w:rPr>
        <w:br/>
      </w:r>
      <w:r w:rsidRPr="00CE129A">
        <w:rPr>
          <w:rFonts w:ascii="Arial" w:eastAsia="宋体" w:hAnsi="Arial" w:cs="Arial"/>
          <w:i/>
          <w:iCs/>
          <w:color w:val="1F1F1F"/>
          <w:kern w:val="0"/>
          <w:sz w:val="30"/>
          <w:szCs w:val="30"/>
        </w:rPr>
        <w:t>Text:</w:t>
      </w:r>
      <w:r w:rsidRPr="00CE129A">
        <w:rPr>
          <w:rFonts w:ascii="Arial" w:eastAsia="宋体" w:hAnsi="Arial" w:cs="Arial"/>
          <w:color w:val="1F1F1F"/>
          <w:kern w:val="0"/>
          <w:sz w:val="30"/>
          <w:szCs w:val="30"/>
        </w:rPr>
        <w:t> All citations in the text should refer to:</w:t>
      </w:r>
      <w:r w:rsidRPr="00CE129A">
        <w:rPr>
          <w:rFonts w:ascii="Arial" w:eastAsia="宋体" w:hAnsi="Arial" w:cs="Arial"/>
          <w:color w:val="1F1F1F"/>
          <w:kern w:val="0"/>
          <w:sz w:val="30"/>
          <w:szCs w:val="30"/>
        </w:rPr>
        <w:br/>
        <w:t>1. </w:t>
      </w:r>
      <w:r w:rsidRPr="00CE129A">
        <w:rPr>
          <w:rFonts w:ascii="Arial" w:eastAsia="宋体" w:hAnsi="Arial" w:cs="Arial"/>
          <w:i/>
          <w:iCs/>
          <w:color w:val="1F1F1F"/>
          <w:kern w:val="0"/>
          <w:sz w:val="30"/>
          <w:szCs w:val="30"/>
        </w:rPr>
        <w:t>Single author:</w:t>
      </w:r>
      <w:r w:rsidRPr="00CE129A">
        <w:rPr>
          <w:rFonts w:ascii="Arial" w:eastAsia="宋体" w:hAnsi="Arial" w:cs="Arial"/>
          <w:color w:val="1F1F1F"/>
          <w:kern w:val="0"/>
          <w:sz w:val="30"/>
          <w:szCs w:val="30"/>
        </w:rPr>
        <w:t> the author's name (without initials, unless there is ambiguity) and the year of publication;</w:t>
      </w:r>
      <w:r w:rsidRPr="00CE129A">
        <w:rPr>
          <w:rFonts w:ascii="Arial" w:eastAsia="宋体" w:hAnsi="Arial" w:cs="Arial"/>
          <w:color w:val="1F1F1F"/>
          <w:kern w:val="0"/>
          <w:sz w:val="30"/>
          <w:szCs w:val="30"/>
        </w:rPr>
        <w:br/>
        <w:t>2. </w:t>
      </w:r>
      <w:r w:rsidRPr="00CE129A">
        <w:rPr>
          <w:rFonts w:ascii="Arial" w:eastAsia="宋体" w:hAnsi="Arial" w:cs="Arial"/>
          <w:i/>
          <w:iCs/>
          <w:color w:val="1F1F1F"/>
          <w:kern w:val="0"/>
          <w:sz w:val="30"/>
          <w:szCs w:val="30"/>
        </w:rPr>
        <w:t>Two authors:</w:t>
      </w:r>
      <w:r w:rsidRPr="00CE129A">
        <w:rPr>
          <w:rFonts w:ascii="Arial" w:eastAsia="宋体" w:hAnsi="Arial" w:cs="Arial"/>
          <w:color w:val="1F1F1F"/>
          <w:kern w:val="0"/>
          <w:sz w:val="30"/>
          <w:szCs w:val="30"/>
        </w:rPr>
        <w:t> both authors' names and the year of publication;</w:t>
      </w:r>
      <w:r w:rsidRPr="00CE129A">
        <w:rPr>
          <w:rFonts w:ascii="Arial" w:eastAsia="宋体" w:hAnsi="Arial" w:cs="Arial"/>
          <w:color w:val="1F1F1F"/>
          <w:kern w:val="0"/>
          <w:sz w:val="30"/>
          <w:szCs w:val="30"/>
        </w:rPr>
        <w:br/>
        <w:t>3. </w:t>
      </w:r>
      <w:r w:rsidRPr="00CE129A">
        <w:rPr>
          <w:rFonts w:ascii="Arial" w:eastAsia="宋体" w:hAnsi="Arial" w:cs="Arial"/>
          <w:i/>
          <w:iCs/>
          <w:color w:val="1F1F1F"/>
          <w:kern w:val="0"/>
          <w:sz w:val="30"/>
          <w:szCs w:val="30"/>
        </w:rPr>
        <w:t>Three or more authors:</w:t>
      </w:r>
      <w:r w:rsidRPr="00CE129A">
        <w:rPr>
          <w:rFonts w:ascii="Arial" w:eastAsia="宋体" w:hAnsi="Arial" w:cs="Arial"/>
          <w:color w:val="1F1F1F"/>
          <w:kern w:val="0"/>
          <w:sz w:val="30"/>
          <w:szCs w:val="30"/>
        </w:rPr>
        <w:t> first author's name followed by 'et al.' and the year of publication. Citations may be made directly (or parenthetically).</w:t>
      </w:r>
      <w:r w:rsidRPr="00CE129A">
        <w:rPr>
          <w:rFonts w:ascii="Arial" w:eastAsia="宋体" w:hAnsi="Arial" w:cs="Arial"/>
          <w:color w:val="1F1F1F"/>
          <w:kern w:val="0"/>
          <w:sz w:val="30"/>
          <w:szCs w:val="30"/>
        </w:rPr>
        <w:br/>
        <w:t>Groups of references should be listed first alphabetically, then chronologically. Examples: "as demonstrated (Allan, 1996a, 1996b, 1999; Allan and Jones, 1995). Kramer et al. (2000) have recently shown ...."</w:t>
      </w:r>
      <w:r w:rsidRPr="00CE129A">
        <w:rPr>
          <w:rFonts w:ascii="Arial" w:eastAsia="宋体" w:hAnsi="Arial" w:cs="Arial"/>
          <w:color w:val="1F1F1F"/>
          <w:kern w:val="0"/>
          <w:sz w:val="30"/>
          <w:szCs w:val="30"/>
        </w:rPr>
        <w:br/>
      </w:r>
      <w:r w:rsidRPr="00CE129A">
        <w:rPr>
          <w:rFonts w:ascii="Arial" w:eastAsia="宋体" w:hAnsi="Arial" w:cs="Arial"/>
          <w:i/>
          <w:iCs/>
          <w:color w:val="1F1F1F"/>
          <w:kern w:val="0"/>
          <w:sz w:val="30"/>
          <w:szCs w:val="30"/>
        </w:rPr>
        <w:t>List:</w:t>
      </w:r>
      <w:r w:rsidRPr="00CE129A">
        <w:rPr>
          <w:rFonts w:ascii="Arial" w:eastAsia="宋体" w:hAnsi="Arial" w:cs="Arial"/>
          <w:color w:val="1F1F1F"/>
          <w:kern w:val="0"/>
          <w:sz w:val="30"/>
          <w:szCs w:val="30"/>
        </w:rPr>
        <w:t> References should be arranged first alphabetically and then further sorted chronologically if necessary. More than one reference from the same author(s) in the same year must be identified by the letters "a", "b", "c", etc., placed after the year of publication.</w:t>
      </w:r>
      <w:r w:rsidRPr="00CE129A">
        <w:rPr>
          <w:rFonts w:ascii="Arial" w:eastAsia="宋体" w:hAnsi="Arial" w:cs="Arial"/>
          <w:color w:val="1F1F1F"/>
          <w:kern w:val="0"/>
          <w:sz w:val="30"/>
          <w:szCs w:val="30"/>
        </w:rPr>
        <w:br/>
        <w:t>Journal titles should be spelled out in full. Personal communications should be cited as such in the text and should not be included in the reference list. Please note the following examples:</w:t>
      </w:r>
      <w:r w:rsidRPr="00CE129A">
        <w:rPr>
          <w:rFonts w:ascii="Arial" w:eastAsia="宋体" w:hAnsi="Arial" w:cs="Arial"/>
          <w:color w:val="1F1F1F"/>
          <w:kern w:val="0"/>
          <w:sz w:val="30"/>
          <w:szCs w:val="30"/>
        </w:rPr>
        <w:br/>
      </w:r>
      <w:r w:rsidRPr="00CE129A">
        <w:rPr>
          <w:rFonts w:ascii="Arial" w:eastAsia="宋体" w:hAnsi="Arial" w:cs="Arial"/>
          <w:i/>
          <w:iCs/>
          <w:color w:val="1F1F1F"/>
          <w:kern w:val="0"/>
          <w:sz w:val="30"/>
          <w:szCs w:val="30"/>
        </w:rPr>
        <w:t>Reference to a journal article:</w:t>
      </w:r>
      <w:r w:rsidRPr="00CE129A">
        <w:rPr>
          <w:rFonts w:ascii="Arial" w:eastAsia="宋体" w:hAnsi="Arial" w:cs="Arial"/>
          <w:color w:val="1F1F1F"/>
          <w:kern w:val="0"/>
          <w:sz w:val="30"/>
          <w:szCs w:val="30"/>
        </w:rPr>
        <w:br/>
      </w:r>
      <w:proofErr w:type="spellStart"/>
      <w:r w:rsidRPr="00CE129A">
        <w:rPr>
          <w:rFonts w:ascii="Arial" w:eastAsia="宋体" w:hAnsi="Arial" w:cs="Arial"/>
          <w:color w:val="1F1F1F"/>
          <w:kern w:val="0"/>
          <w:sz w:val="30"/>
          <w:szCs w:val="30"/>
        </w:rPr>
        <w:t>Anselin</w:t>
      </w:r>
      <w:proofErr w:type="spellEnd"/>
      <w:r w:rsidRPr="00CE129A">
        <w:rPr>
          <w:rFonts w:ascii="Arial" w:eastAsia="宋体" w:hAnsi="Arial" w:cs="Arial"/>
          <w:color w:val="1F1F1F"/>
          <w:kern w:val="0"/>
          <w:sz w:val="30"/>
          <w:szCs w:val="30"/>
        </w:rPr>
        <w:t xml:space="preserve">, L., </w:t>
      </w:r>
      <w:proofErr w:type="spellStart"/>
      <w:r w:rsidRPr="00CE129A">
        <w:rPr>
          <w:rFonts w:ascii="Arial" w:eastAsia="宋体" w:hAnsi="Arial" w:cs="Arial"/>
          <w:color w:val="1F1F1F"/>
          <w:kern w:val="0"/>
          <w:sz w:val="30"/>
          <w:szCs w:val="30"/>
        </w:rPr>
        <w:t>Varga</w:t>
      </w:r>
      <w:proofErr w:type="spellEnd"/>
      <w:r w:rsidRPr="00CE129A">
        <w:rPr>
          <w:rFonts w:ascii="Arial" w:eastAsia="宋体" w:hAnsi="Arial" w:cs="Arial"/>
          <w:color w:val="1F1F1F"/>
          <w:kern w:val="0"/>
          <w:sz w:val="30"/>
          <w:szCs w:val="30"/>
        </w:rPr>
        <w:t xml:space="preserve">, A., </w:t>
      </w:r>
      <w:proofErr w:type="spellStart"/>
      <w:r w:rsidRPr="00CE129A">
        <w:rPr>
          <w:rFonts w:ascii="Arial" w:eastAsia="宋体" w:hAnsi="Arial" w:cs="Arial"/>
          <w:color w:val="1F1F1F"/>
          <w:kern w:val="0"/>
          <w:sz w:val="30"/>
          <w:szCs w:val="30"/>
        </w:rPr>
        <w:t>Acs</w:t>
      </w:r>
      <w:proofErr w:type="spellEnd"/>
      <w:r w:rsidRPr="00CE129A">
        <w:rPr>
          <w:rFonts w:ascii="Arial" w:eastAsia="宋体" w:hAnsi="Arial" w:cs="Arial"/>
          <w:color w:val="1F1F1F"/>
          <w:kern w:val="0"/>
          <w:sz w:val="30"/>
          <w:szCs w:val="30"/>
        </w:rPr>
        <w:t>, Z., 1997. Local geographic spillovers between university and high technology innovations, Journal of Urban Economics 42, 442-448.</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lastRenderedPageBreak/>
        <w:t xml:space="preserve">[dataset] </w:t>
      </w:r>
      <w:proofErr w:type="spellStart"/>
      <w:r w:rsidRPr="00CE129A">
        <w:rPr>
          <w:rFonts w:ascii="Arial" w:eastAsia="宋体" w:hAnsi="Arial" w:cs="Arial"/>
          <w:color w:val="1F1F1F"/>
          <w:kern w:val="0"/>
          <w:sz w:val="30"/>
          <w:szCs w:val="30"/>
        </w:rPr>
        <w:t>Oguro</w:t>
      </w:r>
      <w:proofErr w:type="spellEnd"/>
      <w:r w:rsidRPr="00CE129A">
        <w:rPr>
          <w:rFonts w:ascii="Arial" w:eastAsia="宋体" w:hAnsi="Arial" w:cs="Arial"/>
          <w:color w:val="1F1F1F"/>
          <w:kern w:val="0"/>
          <w:sz w:val="30"/>
          <w:szCs w:val="30"/>
        </w:rPr>
        <w:t xml:space="preserve">, M., </w:t>
      </w:r>
      <w:proofErr w:type="spellStart"/>
      <w:r w:rsidRPr="00CE129A">
        <w:rPr>
          <w:rFonts w:ascii="Arial" w:eastAsia="宋体" w:hAnsi="Arial" w:cs="Arial"/>
          <w:color w:val="1F1F1F"/>
          <w:kern w:val="0"/>
          <w:sz w:val="30"/>
          <w:szCs w:val="30"/>
        </w:rPr>
        <w:t>Imahiro</w:t>
      </w:r>
      <w:proofErr w:type="spellEnd"/>
      <w:r w:rsidRPr="00CE129A">
        <w:rPr>
          <w:rFonts w:ascii="Arial" w:eastAsia="宋体" w:hAnsi="Arial" w:cs="Arial"/>
          <w:color w:val="1F1F1F"/>
          <w:kern w:val="0"/>
          <w:sz w:val="30"/>
          <w:szCs w:val="30"/>
        </w:rPr>
        <w:t xml:space="preserve">, S., Saito, S., </w:t>
      </w:r>
      <w:proofErr w:type="spellStart"/>
      <w:r w:rsidRPr="00CE129A">
        <w:rPr>
          <w:rFonts w:ascii="Arial" w:eastAsia="宋体" w:hAnsi="Arial" w:cs="Arial"/>
          <w:color w:val="1F1F1F"/>
          <w:kern w:val="0"/>
          <w:sz w:val="30"/>
          <w:szCs w:val="30"/>
        </w:rPr>
        <w:t>Nakashizuka</w:t>
      </w:r>
      <w:proofErr w:type="spellEnd"/>
      <w:r w:rsidRPr="00CE129A">
        <w:rPr>
          <w:rFonts w:ascii="Arial" w:eastAsia="宋体" w:hAnsi="Arial" w:cs="Arial"/>
          <w:color w:val="1F1F1F"/>
          <w:kern w:val="0"/>
          <w:sz w:val="30"/>
          <w:szCs w:val="30"/>
        </w:rPr>
        <w:t xml:space="preserve">, T., 2015. Mortality data for Japanese oak wilt disease and surrounding forest compositions. </w:t>
      </w:r>
      <w:proofErr w:type="spellStart"/>
      <w:r w:rsidRPr="00CE129A">
        <w:rPr>
          <w:rFonts w:ascii="Arial" w:eastAsia="宋体" w:hAnsi="Arial" w:cs="Arial"/>
          <w:color w:val="1F1F1F"/>
          <w:kern w:val="0"/>
          <w:sz w:val="30"/>
          <w:szCs w:val="30"/>
        </w:rPr>
        <w:t>Mendeley</w:t>
      </w:r>
      <w:proofErr w:type="spellEnd"/>
      <w:r w:rsidRPr="00CE129A">
        <w:rPr>
          <w:rFonts w:ascii="Arial" w:eastAsia="宋体" w:hAnsi="Arial" w:cs="Arial"/>
          <w:color w:val="1F1F1F"/>
          <w:kern w:val="0"/>
          <w:sz w:val="30"/>
          <w:szCs w:val="30"/>
        </w:rPr>
        <w:t xml:space="preserve"> Data, v1. </w:t>
      </w:r>
      <w:hyperlink r:id="rId52" w:tgtFrame="_blank" w:history="1">
        <w:r w:rsidRPr="00CE129A">
          <w:rPr>
            <w:rFonts w:ascii="Arial" w:eastAsia="宋体" w:hAnsi="Arial" w:cs="Arial"/>
            <w:color w:val="0272B1"/>
            <w:kern w:val="0"/>
            <w:sz w:val="30"/>
            <w:szCs w:val="30"/>
          </w:rPr>
          <w:t>http://dx.doi.org/10.17632/xwj98nb39r.1</w:t>
        </w:r>
      </w:hyperlink>
      <w:r w:rsidRPr="00CE129A">
        <w:rPr>
          <w:rFonts w:ascii="Arial" w:eastAsia="宋体" w:hAnsi="Arial" w:cs="Arial"/>
          <w:color w:val="1F1F1F"/>
          <w:kern w:val="0"/>
          <w:sz w:val="30"/>
          <w:szCs w:val="30"/>
        </w:rPr>
        <w:br/>
      </w:r>
      <w:r w:rsidRPr="00CE129A">
        <w:rPr>
          <w:rFonts w:ascii="Arial" w:eastAsia="宋体" w:hAnsi="Arial" w:cs="Arial"/>
          <w:i/>
          <w:iCs/>
          <w:color w:val="1F1F1F"/>
          <w:kern w:val="0"/>
          <w:sz w:val="30"/>
          <w:szCs w:val="30"/>
        </w:rPr>
        <w:t>Reference to a book:</w:t>
      </w:r>
      <w:r w:rsidRPr="00CE129A">
        <w:rPr>
          <w:rFonts w:ascii="Arial" w:eastAsia="宋体" w:hAnsi="Arial" w:cs="Arial"/>
          <w:color w:val="1F1F1F"/>
          <w:kern w:val="0"/>
          <w:sz w:val="30"/>
          <w:szCs w:val="30"/>
        </w:rPr>
        <w:br/>
        <w:t>Marlow-Ferguson, R., Lopez, C., 2001. World Education Encyclopedia: A Survey of Educational Systems Worldwide, second ed. Thomson Gale, Detroit, MI.</w:t>
      </w:r>
      <w:r w:rsidRPr="00CE129A">
        <w:rPr>
          <w:rFonts w:ascii="Arial" w:eastAsia="宋体" w:hAnsi="Arial" w:cs="Arial"/>
          <w:color w:val="1F1F1F"/>
          <w:kern w:val="0"/>
          <w:sz w:val="30"/>
          <w:szCs w:val="30"/>
        </w:rPr>
        <w:br/>
      </w:r>
      <w:r w:rsidRPr="00CE129A">
        <w:rPr>
          <w:rFonts w:ascii="Arial" w:eastAsia="宋体" w:hAnsi="Arial" w:cs="Arial"/>
          <w:i/>
          <w:iCs/>
          <w:color w:val="1F1F1F"/>
          <w:kern w:val="0"/>
          <w:sz w:val="30"/>
          <w:szCs w:val="30"/>
        </w:rPr>
        <w:t>Reference to a chapter in an edited book:</w:t>
      </w:r>
      <w:r w:rsidRPr="00CE129A">
        <w:rPr>
          <w:rFonts w:ascii="Arial" w:eastAsia="宋体" w:hAnsi="Arial" w:cs="Arial"/>
          <w:color w:val="1F1F1F"/>
          <w:kern w:val="0"/>
          <w:sz w:val="30"/>
          <w:szCs w:val="30"/>
        </w:rPr>
        <w:br/>
      </w:r>
      <w:proofErr w:type="spellStart"/>
      <w:r w:rsidRPr="00CE129A">
        <w:rPr>
          <w:rFonts w:ascii="Arial" w:eastAsia="宋体" w:hAnsi="Arial" w:cs="Arial"/>
          <w:color w:val="1F1F1F"/>
          <w:kern w:val="0"/>
          <w:sz w:val="30"/>
          <w:szCs w:val="30"/>
        </w:rPr>
        <w:t>Eberts</w:t>
      </w:r>
      <w:proofErr w:type="spellEnd"/>
      <w:r w:rsidRPr="00CE129A">
        <w:rPr>
          <w:rFonts w:ascii="Arial" w:eastAsia="宋体" w:hAnsi="Arial" w:cs="Arial"/>
          <w:color w:val="1F1F1F"/>
          <w:kern w:val="0"/>
          <w:sz w:val="30"/>
          <w:szCs w:val="30"/>
        </w:rPr>
        <w:t xml:space="preserve">, R.W., </w:t>
      </w:r>
      <w:proofErr w:type="spellStart"/>
      <w:r w:rsidRPr="00CE129A">
        <w:rPr>
          <w:rFonts w:ascii="Arial" w:eastAsia="宋体" w:hAnsi="Arial" w:cs="Arial"/>
          <w:color w:val="1F1F1F"/>
          <w:kern w:val="0"/>
          <w:sz w:val="30"/>
          <w:szCs w:val="30"/>
        </w:rPr>
        <w:t>McMillen</w:t>
      </w:r>
      <w:proofErr w:type="spellEnd"/>
      <w:r w:rsidRPr="00CE129A">
        <w:rPr>
          <w:rFonts w:ascii="Arial" w:eastAsia="宋体" w:hAnsi="Arial" w:cs="Arial"/>
          <w:color w:val="1F1F1F"/>
          <w:kern w:val="0"/>
          <w:sz w:val="30"/>
          <w:szCs w:val="30"/>
        </w:rPr>
        <w:t>, D.P., 1999. Agglomeration economies and urban public infrastructure, in: Cheshire, P., Mills, E. (Eds.), Handbook of Regional and Urban Economics, vol. 3, in: Applied Urban Economics, Elsevier, New York, pp.1455-1495.</w:t>
      </w:r>
      <w:r w:rsidRPr="00CE129A">
        <w:rPr>
          <w:rFonts w:ascii="Arial" w:eastAsia="宋体" w:hAnsi="Arial" w:cs="Arial"/>
          <w:color w:val="1F1F1F"/>
          <w:kern w:val="0"/>
          <w:sz w:val="30"/>
          <w:szCs w:val="30"/>
        </w:rPr>
        <w:br/>
        <w:t>Citing and listing of Web references. As a minimum, the full URL should be given. Any further information, if known (Author names, dates, reference to a source publication, etc.), should also be given. Web references can be listed separately (e.g., after the reference list) under a different heading if desired, or can be included in the reference list. </w:t>
      </w:r>
      <w:r w:rsidRPr="00CE129A">
        <w:rPr>
          <w:rFonts w:ascii="Arial" w:eastAsia="宋体" w:hAnsi="Arial" w:cs="Arial"/>
          <w:i/>
          <w:iCs/>
          <w:color w:val="1F1F1F"/>
          <w:kern w:val="0"/>
          <w:sz w:val="30"/>
          <w:szCs w:val="30"/>
        </w:rPr>
        <w:t>References in articles in Special Issues:</w:t>
      </w:r>
      <w:r w:rsidRPr="00CE129A">
        <w:rPr>
          <w:rFonts w:ascii="Arial" w:eastAsia="宋体" w:hAnsi="Arial" w:cs="Arial"/>
          <w:color w:val="1F1F1F"/>
          <w:kern w:val="0"/>
          <w:sz w:val="30"/>
          <w:szCs w:val="30"/>
        </w:rPr>
        <w:br/>
        <w:t>Please ensure that the words 'this issue' are added to any references in the list (and any citations in the text) to other articles in the same Special Issue.</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Video</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Elsevier accepts video material and animation sequences to support and enhance your scientific research. Authors who have video or animation files that they wish to submit with their article are strongly encouraged to include links to these within the body of the article. This can be done in the same way as a figure or table by referring to the video or animation content and noting in the body text where it should be placed. All submitted files should be properly labeled so that they directly relate to the video file's content. In order to ensure that your video or animation material is directly usable, please provide the file in one of our recommended file formats with a preferred maximum size of 150 MB per file, 1 GB in total. Video and animation files supplied will be published online in the electronic version of your article in Elsevier Web products, including </w:t>
      </w:r>
      <w:proofErr w:type="spellStart"/>
      <w:r w:rsidRPr="00CE129A">
        <w:rPr>
          <w:rFonts w:ascii="宋体" w:eastAsia="宋体" w:hAnsi="宋体" w:cs="宋体"/>
          <w:kern w:val="0"/>
          <w:sz w:val="24"/>
          <w:szCs w:val="24"/>
        </w:rPr>
        <w:fldChar w:fldCharType="begin"/>
      </w:r>
      <w:r w:rsidRPr="00CE129A">
        <w:rPr>
          <w:rFonts w:ascii="宋体" w:eastAsia="宋体" w:hAnsi="宋体" w:cs="宋体"/>
          <w:kern w:val="0"/>
          <w:sz w:val="24"/>
          <w:szCs w:val="24"/>
        </w:rPr>
        <w:instrText xml:space="preserve"> HYPERLINK "https://www.sciencedirect.com/" </w:instrText>
      </w:r>
      <w:r w:rsidRPr="00CE129A">
        <w:rPr>
          <w:rFonts w:ascii="宋体" w:eastAsia="宋体" w:hAnsi="宋体" w:cs="宋体"/>
          <w:kern w:val="0"/>
          <w:sz w:val="24"/>
          <w:szCs w:val="24"/>
        </w:rPr>
        <w:fldChar w:fldCharType="separate"/>
      </w:r>
      <w:r w:rsidRPr="00CE129A">
        <w:rPr>
          <w:rFonts w:ascii="Arial" w:eastAsia="宋体" w:hAnsi="Arial" w:cs="Arial"/>
          <w:color w:val="0272B1"/>
          <w:kern w:val="0"/>
          <w:sz w:val="30"/>
          <w:szCs w:val="30"/>
        </w:rPr>
        <w:t>ScienceDirect</w:t>
      </w:r>
      <w:proofErr w:type="spellEnd"/>
      <w:r w:rsidRPr="00CE129A">
        <w:rPr>
          <w:rFonts w:ascii="宋体" w:eastAsia="宋体" w:hAnsi="宋体" w:cs="宋体"/>
          <w:kern w:val="0"/>
          <w:sz w:val="24"/>
          <w:szCs w:val="24"/>
        </w:rPr>
        <w:fldChar w:fldCharType="end"/>
      </w:r>
      <w:r w:rsidRPr="00CE129A">
        <w:rPr>
          <w:rFonts w:ascii="Arial" w:eastAsia="宋体" w:hAnsi="Arial" w:cs="Arial"/>
          <w:color w:val="1F1F1F"/>
          <w:kern w:val="0"/>
          <w:sz w:val="30"/>
          <w:szCs w:val="30"/>
        </w:rPr>
        <w:t xml:space="preserve">. Please supply 'stills' with your files: you can choose any frame </w:t>
      </w:r>
      <w:r w:rsidRPr="00CE129A">
        <w:rPr>
          <w:rFonts w:ascii="Arial" w:eastAsia="宋体" w:hAnsi="Arial" w:cs="Arial"/>
          <w:color w:val="1F1F1F"/>
          <w:kern w:val="0"/>
          <w:sz w:val="30"/>
          <w:szCs w:val="30"/>
        </w:rPr>
        <w:lastRenderedPageBreak/>
        <w:t>from the video or animation or make a separate image. These will be used instead of standard icons and will personalize the link to your video data. For more detailed instructions please visit our </w:t>
      </w:r>
      <w:hyperlink r:id="rId53" w:tgtFrame="_blank" w:history="1">
        <w:r w:rsidRPr="00CE129A">
          <w:rPr>
            <w:rFonts w:ascii="Arial" w:eastAsia="宋体" w:hAnsi="Arial" w:cs="Arial"/>
            <w:color w:val="0272B1"/>
            <w:kern w:val="0"/>
            <w:sz w:val="30"/>
            <w:szCs w:val="30"/>
          </w:rPr>
          <w:t>video instruction pages</w:t>
        </w:r>
      </w:hyperlink>
      <w:r w:rsidRPr="00CE129A">
        <w:rPr>
          <w:rFonts w:ascii="Arial" w:eastAsia="宋体" w:hAnsi="Arial" w:cs="Arial"/>
          <w:color w:val="1F1F1F"/>
          <w:kern w:val="0"/>
          <w:sz w:val="30"/>
          <w:szCs w:val="30"/>
        </w:rPr>
        <w:t>. Note: since video and animation cannot be embedded in the print version of the journal, please provide text for both the electronic and the print version for the portions of the article that refer to this content.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Data visualization</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Include interactive data visualizations in your publication and let your readers interact and engage more closely with your research. Follow the instructions </w:t>
      </w:r>
      <w:hyperlink r:id="rId54" w:tgtFrame="_blank" w:history="1">
        <w:r w:rsidRPr="00CE129A">
          <w:rPr>
            <w:rFonts w:ascii="Arial" w:eastAsia="宋体" w:hAnsi="Arial" w:cs="Arial"/>
            <w:color w:val="0272B1"/>
            <w:kern w:val="0"/>
            <w:sz w:val="30"/>
            <w:szCs w:val="30"/>
          </w:rPr>
          <w:t>here</w:t>
        </w:r>
      </w:hyperlink>
      <w:r w:rsidRPr="00CE129A">
        <w:rPr>
          <w:rFonts w:ascii="Arial" w:eastAsia="宋体" w:hAnsi="Arial" w:cs="Arial"/>
          <w:color w:val="1F1F1F"/>
          <w:kern w:val="0"/>
          <w:sz w:val="30"/>
          <w:szCs w:val="30"/>
        </w:rPr>
        <w:t> to find out about available data visualization options and how to include them with your article.</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Supplementary material</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Supplementary material such as applications, images and sound clips, can be published with your article to enhance it. Submitted supplementary items are published exactly as they are received (Excel or PowerPoint files will appear as such online). Please submit your material together with the article and supply a concise, descriptive caption for each supplementary file. If you wish to make changes to supplementary material during any stage of the process, please make sure to provide an updated file. Do not annotate any corrections on a previous version. Please switch off the 'Track Changes' option in Microsoft Office files as these will appear in the published version.</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Data linking</w:t>
      </w:r>
      <w:r w:rsidRPr="00CE129A">
        <w:rPr>
          <w:rFonts w:ascii="Arial" w:eastAsia="宋体" w:hAnsi="Arial" w:cs="Arial"/>
          <w:color w:val="1F1F1F"/>
          <w:kern w:val="0"/>
          <w:sz w:val="30"/>
          <w:szCs w:val="30"/>
        </w:rPr>
        <w:br/>
        <w:t xml:space="preserve">If you have made your research data available in a data repository, you can link your article directly to the dataset. Elsevier collaborates with a number of repositories to link articles on </w:t>
      </w:r>
      <w:proofErr w:type="spellStart"/>
      <w:r w:rsidRPr="00CE129A">
        <w:rPr>
          <w:rFonts w:ascii="Arial" w:eastAsia="宋体" w:hAnsi="Arial" w:cs="Arial"/>
          <w:color w:val="1F1F1F"/>
          <w:kern w:val="0"/>
          <w:sz w:val="30"/>
          <w:szCs w:val="30"/>
        </w:rPr>
        <w:t>ScienceDirect</w:t>
      </w:r>
      <w:proofErr w:type="spellEnd"/>
      <w:r w:rsidRPr="00CE129A">
        <w:rPr>
          <w:rFonts w:ascii="Arial" w:eastAsia="宋体" w:hAnsi="Arial" w:cs="Arial"/>
          <w:color w:val="1F1F1F"/>
          <w:kern w:val="0"/>
          <w:sz w:val="30"/>
          <w:szCs w:val="30"/>
        </w:rPr>
        <w:t xml:space="preserve"> with relevant repositories, giving readers access to underlying data that gives them a better understanding of the research described.</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There are different ways to link your datasets to your article. When available, you can directly link your dataset to your article by providing the relevant information in the submission system. For more information, visit the </w:t>
      </w:r>
      <w:hyperlink r:id="rId55" w:tgtFrame="_blank" w:history="1">
        <w:r w:rsidRPr="00CE129A">
          <w:rPr>
            <w:rFonts w:ascii="Arial" w:eastAsia="宋体" w:hAnsi="Arial" w:cs="Arial"/>
            <w:color w:val="0272B1"/>
            <w:kern w:val="0"/>
            <w:sz w:val="30"/>
            <w:szCs w:val="30"/>
          </w:rPr>
          <w:t>database linking page</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lastRenderedPageBreak/>
        <w:t xml:space="preserve">For supported data repositories a repository banner will automatically appear next to your published article on </w:t>
      </w:r>
      <w:proofErr w:type="spellStart"/>
      <w:r w:rsidRPr="00CE129A">
        <w:rPr>
          <w:rFonts w:ascii="Arial" w:eastAsia="宋体" w:hAnsi="Arial" w:cs="Arial"/>
          <w:color w:val="1F1F1F"/>
          <w:kern w:val="0"/>
          <w:sz w:val="30"/>
          <w:szCs w:val="30"/>
        </w:rPr>
        <w:t>ScienceDirect</w:t>
      </w:r>
      <w:proofErr w:type="spellEnd"/>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 xml:space="preserve">In addition, you can link to relevant data or entities through identifiers within the text of your manuscript, using the following format: Database: </w:t>
      </w:r>
      <w:proofErr w:type="spellStart"/>
      <w:r w:rsidRPr="00CE129A">
        <w:rPr>
          <w:rFonts w:ascii="Arial" w:eastAsia="宋体" w:hAnsi="Arial" w:cs="Arial"/>
          <w:color w:val="1F1F1F"/>
          <w:kern w:val="0"/>
          <w:sz w:val="30"/>
          <w:szCs w:val="30"/>
        </w:rPr>
        <w:t>xxxx</w:t>
      </w:r>
      <w:proofErr w:type="spellEnd"/>
      <w:r w:rsidRPr="00CE129A">
        <w:rPr>
          <w:rFonts w:ascii="Arial" w:eastAsia="宋体" w:hAnsi="Arial" w:cs="Arial"/>
          <w:color w:val="1F1F1F"/>
          <w:kern w:val="0"/>
          <w:sz w:val="30"/>
          <w:szCs w:val="30"/>
        </w:rPr>
        <w:t xml:space="preserve"> (e.g., TAIR: AT1G01020; CCDC: 734053; PDB: 1XFN).</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Research Elements</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This journal enables you to publish research objects related to your original research – such as data, methods, protocols, software and hardware – as an additional paper in a </w:t>
      </w:r>
      <w:hyperlink r:id="rId56" w:tgtFrame="_blank" w:history="1">
        <w:r w:rsidRPr="00CE129A">
          <w:rPr>
            <w:rFonts w:ascii="Arial" w:eastAsia="宋体" w:hAnsi="Arial" w:cs="Arial"/>
            <w:color w:val="0272B1"/>
            <w:kern w:val="0"/>
            <w:sz w:val="30"/>
            <w:szCs w:val="30"/>
          </w:rPr>
          <w:t>Research Elements journal</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Research Elements is a suite of peer-reviewed, open access journals which make your research objects findable, accessible and reusable. Articles place research objects into context by providing detailed descriptions of objects and their application, and linking to the associated original research articles. Research Elements articles can be prepared by you, or by one of your collaborators.</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During submission, you will be alerted to the opportunity to prepare and submit a manuscript to one of the Research Elements journals.</w:t>
      </w:r>
    </w:p>
    <w:p w:rsidR="00CE129A" w:rsidRPr="00CE129A" w:rsidRDefault="00CE129A" w:rsidP="00DB57C6">
      <w:pPr>
        <w:widowControl/>
        <w:adjustRightInd w:val="0"/>
        <w:snapToGrid w:val="0"/>
        <w:spacing w:line="240" w:lineRule="atLeast"/>
        <w:rPr>
          <w:rFonts w:ascii="Arial" w:eastAsia="宋体" w:hAnsi="Arial" w:cs="Arial"/>
          <w:color w:val="1F1F1F"/>
          <w:kern w:val="0"/>
          <w:sz w:val="30"/>
          <w:szCs w:val="30"/>
        </w:rPr>
      </w:pPr>
      <w:r w:rsidRPr="00CE129A">
        <w:rPr>
          <w:rFonts w:ascii="Arial" w:eastAsia="宋体" w:hAnsi="Arial" w:cs="Arial"/>
          <w:color w:val="1F1F1F"/>
          <w:kern w:val="0"/>
          <w:sz w:val="30"/>
          <w:szCs w:val="30"/>
        </w:rPr>
        <w:t>More information can be found on the </w:t>
      </w:r>
      <w:hyperlink r:id="rId57" w:tgtFrame="_blank" w:history="1">
        <w:r w:rsidRPr="00CE129A">
          <w:rPr>
            <w:rFonts w:ascii="Arial" w:eastAsia="宋体" w:hAnsi="Arial" w:cs="Arial"/>
            <w:color w:val="0272B1"/>
            <w:kern w:val="0"/>
            <w:sz w:val="30"/>
            <w:szCs w:val="30"/>
          </w:rPr>
          <w:t>Research Elements page</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i/>
          <w:iCs/>
          <w:color w:val="1F1F1F"/>
          <w:kern w:val="0"/>
          <w:sz w:val="30"/>
          <w:szCs w:val="30"/>
        </w:rPr>
        <w:t>Data statement</w:t>
      </w:r>
      <w:r w:rsidRPr="00CE129A">
        <w:rPr>
          <w:rFonts w:ascii="Arial" w:eastAsia="宋体" w:hAnsi="Arial" w:cs="Arial"/>
          <w:color w:val="1F1F1F"/>
          <w:kern w:val="0"/>
          <w:sz w:val="30"/>
          <w:szCs w:val="30"/>
        </w:rPr>
        <w:br/>
        <w:t xml:space="preserve">To foster transparency, we encourage you to state the availability of your data in your submission. This may be a requirement of your funding body or institution. If your data is unavailable to access or unsuitable to post, you will have the opportunity to indicate why during the submission process, for example by stating that the research data is confidential. The statement will appear with your published article on </w:t>
      </w:r>
      <w:proofErr w:type="spellStart"/>
      <w:r w:rsidRPr="00CE129A">
        <w:rPr>
          <w:rFonts w:ascii="Arial" w:eastAsia="宋体" w:hAnsi="Arial" w:cs="Arial"/>
          <w:color w:val="1F1F1F"/>
          <w:kern w:val="0"/>
          <w:sz w:val="30"/>
          <w:szCs w:val="30"/>
        </w:rPr>
        <w:t>ScienceDirect</w:t>
      </w:r>
      <w:proofErr w:type="spellEnd"/>
      <w:r w:rsidRPr="00CE129A">
        <w:rPr>
          <w:rFonts w:ascii="Arial" w:eastAsia="宋体" w:hAnsi="Arial" w:cs="Arial"/>
          <w:color w:val="1F1F1F"/>
          <w:kern w:val="0"/>
          <w:sz w:val="30"/>
          <w:szCs w:val="30"/>
        </w:rPr>
        <w:t>. For more information, visit the </w:t>
      </w:r>
      <w:hyperlink r:id="rId58" w:tgtFrame="_blank" w:history="1">
        <w:r w:rsidRPr="00CE129A">
          <w:rPr>
            <w:rFonts w:ascii="Arial" w:eastAsia="宋体" w:hAnsi="Arial" w:cs="Arial"/>
            <w:color w:val="0272B1"/>
            <w:kern w:val="0"/>
            <w:sz w:val="30"/>
            <w:szCs w:val="30"/>
          </w:rPr>
          <w:t>Data Statement page</w:t>
        </w:r>
      </w:hyperlink>
      <w:r w:rsidRPr="00CE129A">
        <w:rPr>
          <w:rFonts w:ascii="Arial" w:eastAsia="宋体" w:hAnsi="Arial" w:cs="Arial"/>
          <w:color w:val="1F1F1F"/>
          <w:kern w:val="0"/>
          <w:sz w:val="30"/>
          <w:szCs w:val="30"/>
        </w:rPr>
        <w:t>.</w:t>
      </w:r>
    </w:p>
    <w:p w:rsidR="00CE129A" w:rsidRPr="00CE129A" w:rsidRDefault="00CE129A" w:rsidP="00DB57C6">
      <w:pPr>
        <w:widowControl/>
        <w:adjustRightInd w:val="0"/>
        <w:snapToGrid w:val="0"/>
        <w:spacing w:line="240" w:lineRule="atLeast"/>
        <w:outlineLvl w:val="2"/>
        <w:rPr>
          <w:rFonts w:ascii="Arial" w:eastAsia="宋体" w:hAnsi="Arial" w:cs="Arial"/>
          <w:b/>
          <w:bCs/>
          <w:color w:val="1F1F1F"/>
          <w:kern w:val="0"/>
          <w:sz w:val="27"/>
          <w:szCs w:val="27"/>
        </w:rPr>
      </w:pPr>
      <w:r w:rsidRPr="00CE129A">
        <w:rPr>
          <w:rFonts w:ascii="Arial" w:eastAsia="宋体" w:hAnsi="Arial" w:cs="Arial"/>
          <w:b/>
          <w:bCs/>
          <w:color w:val="1F1F1F"/>
          <w:kern w:val="0"/>
          <w:sz w:val="27"/>
          <w:szCs w:val="27"/>
        </w:rPr>
        <w:t>After acceptance</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Online proof correction</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 xml:space="preserve">To ensure a fast publication process of the article, we kindly ask authors to provide us with their proof corrections within two days. Corresponding authors will receive an e-mail with a link </w:t>
      </w:r>
      <w:r w:rsidRPr="00CE129A">
        <w:rPr>
          <w:rFonts w:ascii="Arial" w:eastAsia="宋体" w:hAnsi="Arial" w:cs="Arial"/>
          <w:color w:val="1F1F1F"/>
          <w:kern w:val="0"/>
          <w:sz w:val="30"/>
          <w:szCs w:val="30"/>
        </w:rPr>
        <w:lastRenderedPageBreak/>
        <w:t>to our online proofing system, allowing annotation and correction of proofs online. The environment is similar to MS Word: in addition to editing text, you can also comment on figures/tables and answer questions from the Copy Editor. Web-based proofing provides a faster and less error-prone process by allowing you to directly type your corrections, eliminating the potential introduction of errors.</w:t>
      </w:r>
      <w:r w:rsidRPr="00CE129A">
        <w:rPr>
          <w:rFonts w:ascii="Arial" w:eastAsia="宋体" w:hAnsi="Arial" w:cs="Arial"/>
          <w:color w:val="1F1F1F"/>
          <w:kern w:val="0"/>
          <w:sz w:val="30"/>
          <w:szCs w:val="30"/>
        </w:rPr>
        <w:br/>
        <w:t>If preferred, you can still choose to annotate and upload your edits on the PDF version. All instructions for proofing will be given in the e-mail we send to authors, including alternative methods to the online version and PDF.</w:t>
      </w:r>
      <w:r w:rsidRPr="00CE129A">
        <w:rPr>
          <w:rFonts w:ascii="Arial" w:eastAsia="宋体" w:hAnsi="Arial" w:cs="Arial"/>
          <w:color w:val="1F1F1F"/>
          <w:kern w:val="0"/>
          <w:sz w:val="30"/>
          <w:szCs w:val="30"/>
        </w:rPr>
        <w:br/>
        <w:t>We will do everything possible to get your article published quickly and accurately. Please use this proof only for checking the typesetting, editing, completeness and correctness of the text, tables and figures. Significant changes to the article as accepted for publication will only be considered at this stage with permission from the Editor. It is important to ensure that all corrections are sent back to us in one communication. Please check carefully before replying, as inclusion of any subsequent corrections cannot be guaranteed. Proofreading is solely your responsibility.</w:t>
      </w:r>
    </w:p>
    <w:p w:rsidR="00CE129A" w:rsidRPr="00CE129A" w:rsidRDefault="00CE129A" w:rsidP="00DB57C6">
      <w:pPr>
        <w:widowControl/>
        <w:adjustRightInd w:val="0"/>
        <w:snapToGrid w:val="0"/>
        <w:spacing w:line="240" w:lineRule="atLeast"/>
        <w:rPr>
          <w:rFonts w:ascii="宋体" w:eastAsia="宋体" w:hAnsi="宋体" w:cs="宋体"/>
          <w:kern w:val="0"/>
          <w:sz w:val="24"/>
          <w:szCs w:val="24"/>
        </w:rPr>
      </w:pPr>
      <w:r w:rsidRPr="00CE129A">
        <w:rPr>
          <w:rFonts w:ascii="Arial" w:eastAsia="宋体" w:hAnsi="Arial" w:cs="Arial"/>
          <w:b/>
          <w:bCs/>
          <w:color w:val="1F1F1F"/>
          <w:kern w:val="0"/>
          <w:sz w:val="30"/>
          <w:szCs w:val="30"/>
        </w:rPr>
        <w:t>Offprints</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The corresponding author will, at no cost, receive a customized </w:t>
      </w:r>
      <w:hyperlink r:id="rId59" w:tgtFrame="_blank" w:history="1">
        <w:r w:rsidRPr="00CE129A">
          <w:rPr>
            <w:rFonts w:ascii="Arial" w:eastAsia="宋体" w:hAnsi="Arial" w:cs="Arial"/>
            <w:color w:val="0272B1"/>
            <w:kern w:val="0"/>
            <w:sz w:val="30"/>
            <w:szCs w:val="30"/>
          </w:rPr>
          <w:t>Share Link</w:t>
        </w:r>
      </w:hyperlink>
      <w:r w:rsidRPr="00CE129A">
        <w:rPr>
          <w:rFonts w:ascii="Arial" w:eastAsia="宋体" w:hAnsi="Arial" w:cs="Arial"/>
          <w:color w:val="1F1F1F"/>
          <w:kern w:val="0"/>
          <w:sz w:val="30"/>
          <w:szCs w:val="30"/>
        </w:rPr>
        <w:t> providing 50 days free access to the final published version of the article on </w:t>
      </w:r>
      <w:proofErr w:type="spellStart"/>
      <w:r w:rsidRPr="00CE129A">
        <w:rPr>
          <w:rFonts w:ascii="宋体" w:eastAsia="宋体" w:hAnsi="宋体" w:cs="宋体"/>
          <w:kern w:val="0"/>
          <w:sz w:val="24"/>
          <w:szCs w:val="24"/>
        </w:rPr>
        <w:fldChar w:fldCharType="begin"/>
      </w:r>
      <w:r w:rsidRPr="00CE129A">
        <w:rPr>
          <w:rFonts w:ascii="宋体" w:eastAsia="宋体" w:hAnsi="宋体" w:cs="宋体"/>
          <w:kern w:val="0"/>
          <w:sz w:val="24"/>
          <w:szCs w:val="24"/>
        </w:rPr>
        <w:instrText xml:space="preserve"> HYPERLINK "https://www.sciencedirect.com/" </w:instrText>
      </w:r>
      <w:r w:rsidRPr="00CE129A">
        <w:rPr>
          <w:rFonts w:ascii="宋体" w:eastAsia="宋体" w:hAnsi="宋体" w:cs="宋体"/>
          <w:kern w:val="0"/>
          <w:sz w:val="24"/>
          <w:szCs w:val="24"/>
        </w:rPr>
        <w:fldChar w:fldCharType="separate"/>
      </w:r>
      <w:r w:rsidRPr="00CE129A">
        <w:rPr>
          <w:rFonts w:ascii="Arial" w:eastAsia="宋体" w:hAnsi="Arial" w:cs="Arial"/>
          <w:color w:val="0272B1"/>
          <w:kern w:val="0"/>
          <w:sz w:val="30"/>
          <w:szCs w:val="30"/>
        </w:rPr>
        <w:t>ScienceDirect</w:t>
      </w:r>
      <w:proofErr w:type="spellEnd"/>
      <w:r w:rsidRPr="00CE129A">
        <w:rPr>
          <w:rFonts w:ascii="宋体" w:eastAsia="宋体" w:hAnsi="宋体" w:cs="宋体"/>
          <w:kern w:val="0"/>
          <w:sz w:val="24"/>
          <w:szCs w:val="24"/>
        </w:rPr>
        <w:fldChar w:fldCharType="end"/>
      </w:r>
      <w:r w:rsidRPr="00CE129A">
        <w:rPr>
          <w:rFonts w:ascii="Arial" w:eastAsia="宋体" w:hAnsi="Arial" w:cs="Arial"/>
          <w:color w:val="1F1F1F"/>
          <w:kern w:val="0"/>
          <w:sz w:val="30"/>
          <w:szCs w:val="30"/>
        </w:rPr>
        <w:t xml:space="preserve">. The Share Link can be used for sharing the article via any communication channel, including email and social media. For an extra charge, paper offprints can be ordered via the offprint order form which is sent once the article is accepted for publication. Corresponding authors who have published their article gold open access do not receive a Share Link as their final published version of the article is available open access on </w:t>
      </w:r>
      <w:proofErr w:type="spellStart"/>
      <w:r w:rsidRPr="00CE129A">
        <w:rPr>
          <w:rFonts w:ascii="Arial" w:eastAsia="宋体" w:hAnsi="Arial" w:cs="Arial"/>
          <w:color w:val="1F1F1F"/>
          <w:kern w:val="0"/>
          <w:sz w:val="30"/>
          <w:szCs w:val="30"/>
        </w:rPr>
        <w:t>ScienceDirect</w:t>
      </w:r>
      <w:proofErr w:type="spellEnd"/>
      <w:r w:rsidRPr="00CE129A">
        <w:rPr>
          <w:rFonts w:ascii="Arial" w:eastAsia="宋体" w:hAnsi="Arial" w:cs="Arial"/>
          <w:color w:val="1F1F1F"/>
          <w:kern w:val="0"/>
          <w:sz w:val="30"/>
          <w:szCs w:val="30"/>
        </w:rPr>
        <w:t xml:space="preserve"> and can be shared through the article DOI link.</w:t>
      </w:r>
    </w:p>
    <w:p w:rsidR="00CE129A" w:rsidRPr="00CE129A" w:rsidRDefault="00CE129A" w:rsidP="00DB57C6">
      <w:pPr>
        <w:widowControl/>
        <w:adjustRightInd w:val="0"/>
        <w:snapToGrid w:val="0"/>
        <w:spacing w:line="240" w:lineRule="atLeast"/>
        <w:outlineLvl w:val="2"/>
        <w:rPr>
          <w:rFonts w:ascii="Arial" w:eastAsia="宋体" w:hAnsi="Arial" w:cs="Arial"/>
          <w:b/>
          <w:bCs/>
          <w:color w:val="1F1F1F"/>
          <w:kern w:val="0"/>
          <w:sz w:val="27"/>
          <w:szCs w:val="27"/>
        </w:rPr>
      </w:pPr>
      <w:r w:rsidRPr="00CE129A">
        <w:rPr>
          <w:rFonts w:ascii="Arial" w:eastAsia="宋体" w:hAnsi="Arial" w:cs="Arial"/>
          <w:b/>
          <w:bCs/>
          <w:color w:val="1F1F1F"/>
          <w:kern w:val="0"/>
          <w:sz w:val="27"/>
          <w:szCs w:val="27"/>
        </w:rPr>
        <w:t>Author inquiries</w:t>
      </w:r>
    </w:p>
    <w:p w:rsidR="00B52C75" w:rsidRDefault="00CE129A" w:rsidP="00DB57C6">
      <w:pPr>
        <w:adjustRightInd w:val="0"/>
        <w:snapToGrid w:val="0"/>
        <w:spacing w:line="240" w:lineRule="atLeast"/>
      </w:pP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br/>
        <w:t>Visit the </w:t>
      </w:r>
      <w:hyperlink r:id="rId60" w:tgtFrame="_blank" w:history="1">
        <w:r w:rsidRPr="00CE129A">
          <w:rPr>
            <w:rFonts w:ascii="Arial" w:eastAsia="宋体" w:hAnsi="Arial" w:cs="Arial"/>
            <w:color w:val="0272B1"/>
            <w:kern w:val="0"/>
            <w:sz w:val="30"/>
            <w:szCs w:val="30"/>
          </w:rPr>
          <w:t>Elsevier Support Center</w:t>
        </w:r>
      </w:hyperlink>
      <w:r w:rsidRPr="00CE129A">
        <w:rPr>
          <w:rFonts w:ascii="Arial" w:eastAsia="宋体" w:hAnsi="Arial" w:cs="Arial"/>
          <w:color w:val="1F1F1F"/>
          <w:kern w:val="0"/>
          <w:sz w:val="30"/>
          <w:szCs w:val="30"/>
        </w:rPr>
        <w:t> to find the answers you need. Here you will find everything from Frequently Asked Questions to ways to get in touch.</w:t>
      </w:r>
      <w:r w:rsidRPr="00CE129A">
        <w:rPr>
          <w:rFonts w:ascii="Arial" w:eastAsia="宋体" w:hAnsi="Arial" w:cs="Arial"/>
          <w:color w:val="1F1F1F"/>
          <w:kern w:val="0"/>
          <w:sz w:val="30"/>
          <w:szCs w:val="30"/>
        </w:rPr>
        <w:br/>
      </w:r>
      <w:r w:rsidRPr="00CE129A">
        <w:rPr>
          <w:rFonts w:ascii="Arial" w:eastAsia="宋体" w:hAnsi="Arial" w:cs="Arial"/>
          <w:color w:val="1F1F1F"/>
          <w:kern w:val="0"/>
          <w:sz w:val="30"/>
          <w:szCs w:val="30"/>
        </w:rPr>
        <w:lastRenderedPageBreak/>
        <w:t>You can also </w:t>
      </w:r>
      <w:hyperlink r:id="rId61" w:tgtFrame="_blank" w:history="1">
        <w:r w:rsidRPr="00CE129A">
          <w:rPr>
            <w:rFonts w:ascii="Arial" w:eastAsia="宋体" w:hAnsi="Arial" w:cs="Arial"/>
            <w:color w:val="0272B1"/>
            <w:kern w:val="0"/>
            <w:sz w:val="30"/>
            <w:szCs w:val="30"/>
          </w:rPr>
          <w:t>check the status of your submitted article</w:t>
        </w:r>
      </w:hyperlink>
      <w:r w:rsidRPr="00CE129A">
        <w:rPr>
          <w:rFonts w:ascii="Arial" w:eastAsia="宋体" w:hAnsi="Arial" w:cs="Arial"/>
          <w:color w:val="1F1F1F"/>
          <w:kern w:val="0"/>
          <w:sz w:val="30"/>
          <w:szCs w:val="30"/>
        </w:rPr>
        <w:t> or find out </w:t>
      </w:r>
      <w:hyperlink r:id="rId62" w:tgtFrame="_blank" w:history="1">
        <w:r w:rsidRPr="00CE129A">
          <w:rPr>
            <w:rFonts w:ascii="Arial" w:eastAsia="宋体" w:hAnsi="Arial" w:cs="Arial"/>
            <w:color w:val="0272B1"/>
            <w:kern w:val="0"/>
            <w:sz w:val="30"/>
            <w:szCs w:val="30"/>
          </w:rPr>
          <w:t>when your accepted article will be published</w:t>
        </w:r>
      </w:hyperlink>
      <w:r w:rsidRPr="00CE129A">
        <w:rPr>
          <w:rFonts w:ascii="Arial" w:eastAsia="宋体" w:hAnsi="Arial" w:cs="Arial"/>
          <w:color w:val="1F1F1F"/>
          <w:kern w:val="0"/>
          <w:sz w:val="30"/>
          <w:szCs w:val="30"/>
        </w:rPr>
        <w:t>.</w:t>
      </w:r>
    </w:p>
    <w:sectPr w:rsidR="00B52C75">
      <w:headerReference w:type="even" r:id="rId63"/>
      <w:headerReference w:type="default" r:id="rId64"/>
      <w:footerReference w:type="even" r:id="rId65"/>
      <w:footerReference w:type="default" r:id="rId66"/>
      <w:headerReference w:type="first" r:id="rId67"/>
      <w:footerReference w:type="first" r:id="rId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851" w:rsidRDefault="005B6851" w:rsidP="001C7070">
      <w:r>
        <w:separator/>
      </w:r>
    </w:p>
  </w:endnote>
  <w:endnote w:type="continuationSeparator" w:id="0">
    <w:p w:rsidR="005B6851" w:rsidRDefault="005B6851" w:rsidP="001C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70" w:rsidRDefault="001C707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83804"/>
      <w:docPartObj>
        <w:docPartGallery w:val="Page Numbers (Bottom of Page)"/>
        <w:docPartUnique/>
      </w:docPartObj>
    </w:sdtPr>
    <w:sdtContent>
      <w:bookmarkStart w:id="0" w:name="_GoBack" w:displacedByCustomXml="prev"/>
      <w:bookmarkEnd w:id="0" w:displacedByCustomXml="prev"/>
      <w:p w:rsidR="001C7070" w:rsidRDefault="001C7070">
        <w:pPr>
          <w:pStyle w:val="a7"/>
          <w:jc w:val="center"/>
        </w:pPr>
        <w:r>
          <w:fldChar w:fldCharType="begin"/>
        </w:r>
        <w:r>
          <w:instrText>PAGE   \* MERGEFORMAT</w:instrText>
        </w:r>
        <w:r>
          <w:fldChar w:fldCharType="separate"/>
        </w:r>
        <w:r w:rsidRPr="001C7070">
          <w:rPr>
            <w:noProof/>
            <w:lang w:val="zh-CN"/>
          </w:rPr>
          <w:t>23</w:t>
        </w:r>
        <w:r>
          <w:fldChar w:fldCharType="end"/>
        </w:r>
      </w:p>
    </w:sdtContent>
  </w:sdt>
  <w:p w:rsidR="001C7070" w:rsidRDefault="001C707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70" w:rsidRDefault="001C707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851" w:rsidRDefault="005B6851" w:rsidP="001C7070">
      <w:r>
        <w:separator/>
      </w:r>
    </w:p>
  </w:footnote>
  <w:footnote w:type="continuationSeparator" w:id="0">
    <w:p w:rsidR="005B6851" w:rsidRDefault="005B6851" w:rsidP="001C70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70" w:rsidRDefault="001C707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70" w:rsidRDefault="001C7070">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070" w:rsidRDefault="001C70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9A"/>
    <w:rsid w:val="001C7070"/>
    <w:rsid w:val="005B6851"/>
    <w:rsid w:val="00B52C75"/>
    <w:rsid w:val="00CE129A"/>
    <w:rsid w:val="00DB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FEDE"/>
  <w15:chartTrackingRefBased/>
  <w15:docId w15:val="{8022EE5A-B86F-4A14-A949-B4238911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CE129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E129A"/>
    <w:rPr>
      <w:rFonts w:ascii="宋体" w:eastAsia="宋体" w:hAnsi="宋体" w:cs="宋体"/>
      <w:b/>
      <w:bCs/>
      <w:kern w:val="0"/>
      <w:sz w:val="27"/>
      <w:szCs w:val="27"/>
    </w:rPr>
  </w:style>
  <w:style w:type="character" w:styleId="a3">
    <w:name w:val="Strong"/>
    <w:basedOn w:val="a0"/>
    <w:uiPriority w:val="22"/>
    <w:qFormat/>
    <w:rsid w:val="00CE129A"/>
    <w:rPr>
      <w:b/>
      <w:bCs/>
    </w:rPr>
  </w:style>
  <w:style w:type="paragraph" w:styleId="a4">
    <w:name w:val="Normal (Web)"/>
    <w:basedOn w:val="a"/>
    <w:uiPriority w:val="99"/>
    <w:semiHidden/>
    <w:unhideWhenUsed/>
    <w:rsid w:val="00CE129A"/>
    <w:pPr>
      <w:widowControl/>
      <w:spacing w:before="100" w:beforeAutospacing="1" w:after="100" w:afterAutospacing="1"/>
      <w:jc w:val="left"/>
    </w:pPr>
    <w:rPr>
      <w:rFonts w:ascii="宋体" w:eastAsia="宋体" w:hAnsi="宋体" w:cs="宋体"/>
      <w:kern w:val="0"/>
      <w:sz w:val="24"/>
      <w:szCs w:val="24"/>
    </w:rPr>
  </w:style>
  <w:style w:type="character" w:customStyle="1" w:styleId="anchor-text">
    <w:name w:val="anchor-text"/>
    <w:basedOn w:val="a0"/>
    <w:rsid w:val="00CE129A"/>
  </w:style>
  <w:style w:type="paragraph" w:styleId="a5">
    <w:name w:val="header"/>
    <w:basedOn w:val="a"/>
    <w:link w:val="a6"/>
    <w:uiPriority w:val="99"/>
    <w:unhideWhenUsed/>
    <w:rsid w:val="001C707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C7070"/>
    <w:rPr>
      <w:sz w:val="18"/>
      <w:szCs w:val="18"/>
    </w:rPr>
  </w:style>
  <w:style w:type="paragraph" w:styleId="a7">
    <w:name w:val="footer"/>
    <w:basedOn w:val="a"/>
    <w:link w:val="a8"/>
    <w:uiPriority w:val="99"/>
    <w:unhideWhenUsed/>
    <w:rsid w:val="001C7070"/>
    <w:pPr>
      <w:tabs>
        <w:tab w:val="center" w:pos="4153"/>
        <w:tab w:val="right" w:pos="8306"/>
      </w:tabs>
      <w:snapToGrid w:val="0"/>
      <w:jc w:val="left"/>
    </w:pPr>
    <w:rPr>
      <w:sz w:val="18"/>
      <w:szCs w:val="18"/>
    </w:rPr>
  </w:style>
  <w:style w:type="character" w:customStyle="1" w:styleId="a8">
    <w:name w:val="页脚 字符"/>
    <w:basedOn w:val="a0"/>
    <w:link w:val="a7"/>
    <w:uiPriority w:val="99"/>
    <w:rsid w:val="001C70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srn.com/index.cfm/en/" TargetMode="External"/><Relationship Id="rId21" Type="http://schemas.openxmlformats.org/officeDocument/2006/relationships/hyperlink" Target="https://www.elsevier.com/about/policies/publishing-ethics" TargetMode="External"/><Relationship Id="rId42" Type="http://schemas.openxmlformats.org/officeDocument/2006/relationships/hyperlink" Target="https://www.sciencedirect.com/science/journal/00941190/publish/open-access-options" TargetMode="External"/><Relationship Id="rId47" Type="http://schemas.openxmlformats.org/officeDocument/2006/relationships/hyperlink" Target="https://www.aeaweb.org/jel/guide/jel.php"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www.sciencedirect.com/journal/journal-of-urban-economics/about/policies-and-guidelines" TargetMode="External"/><Relationship Id="rId2" Type="http://schemas.openxmlformats.org/officeDocument/2006/relationships/settings" Target="settings.xml"/><Relationship Id="rId16" Type="http://schemas.openxmlformats.org/officeDocument/2006/relationships/hyperlink" Target="https://www.nc3rs.org.uk/arrive-guidelines" TargetMode="External"/><Relationship Id="rId29" Type="http://schemas.openxmlformats.org/officeDocument/2006/relationships/hyperlink" Target="https://doi.org/10.1186/s41073-016-0007-6" TargetMode="External"/><Relationship Id="rId11" Type="http://schemas.openxmlformats.org/officeDocument/2006/relationships/hyperlink" Target="https://service.elsevier.com/app/answers/detail/a_id/36083/kw/submission+fee/supporthub/publishing/related/1/" TargetMode="External"/><Relationship Id="rId24" Type="http://schemas.openxmlformats.org/officeDocument/2006/relationships/hyperlink" Target="https://www.elsevier.com/open-science" TargetMode="External"/><Relationship Id="rId32" Type="http://schemas.openxmlformats.org/officeDocument/2006/relationships/hyperlink" Target="https://www.elsevier.com/researcher/author/policies-and-guidelines/credit-author-statement" TargetMode="External"/><Relationship Id="rId37" Type="http://schemas.openxmlformats.org/officeDocument/2006/relationships/hyperlink" Target="https://assets.ctfassets.net/o78em1y1w4i4/2SbTWf1UBdAWv1TR0Zn9Ln/eaf6afa0f694d19b6503dd99888c9b75/Permission-Request-Form.docx" TargetMode="External"/><Relationship Id="rId40" Type="http://schemas.openxmlformats.org/officeDocument/2006/relationships/hyperlink" Target="https://www.elsevier.com/about/policies-and-standards/copyrightt" TargetMode="External"/><Relationship Id="rId45" Type="http://schemas.openxmlformats.org/officeDocument/2006/relationships/hyperlink" Target="https://www.editorialmanager.com/YJUEC/default.aspx" TargetMode="External"/><Relationship Id="rId53" Type="http://schemas.openxmlformats.org/officeDocument/2006/relationships/hyperlink" Target="https://www.elsevier.com/about/policies-and-standards/author/artwork-and-media-instructions" TargetMode="External"/><Relationship Id="rId58" Type="http://schemas.openxmlformats.org/officeDocument/2006/relationships/hyperlink" Target="https://www.elsevier.com/authors/tools-and-resources/research-data/data-statement" TargetMode="External"/><Relationship Id="rId66"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service.elsevier.com/app/answers/detail/a_id/29155/supporthub/publishing/kw/status+submitted+article/" TargetMode="External"/><Relationship Id="rId19" Type="http://schemas.openxmlformats.org/officeDocument/2006/relationships/hyperlink" Target="https://service.elsevier.com/app/answers/detail/a_id/286/supporthub/publishing/" TargetMode="External"/><Relationship Id="rId14" Type="http://schemas.openxmlformats.org/officeDocument/2006/relationships/hyperlink" Target="http://www.icmje.org/recommendations/" TargetMode="External"/><Relationship Id="rId22" Type="http://schemas.openxmlformats.org/officeDocument/2006/relationships/hyperlink" Target="https://www.elsevier.com/about/policies-and-standards/sharing" TargetMode="External"/><Relationship Id="rId27" Type="http://schemas.openxmlformats.org/officeDocument/2006/relationships/hyperlink" Target="https://www.ssrn.com/index.cfm/en/terms-of-use/" TargetMode="External"/><Relationship Id="rId30" Type="http://schemas.openxmlformats.org/officeDocument/2006/relationships/hyperlink" Target="https://doi.org/10.3897/ese.2022.e86910" TargetMode="External"/><Relationship Id="rId35" Type="http://schemas.openxmlformats.org/officeDocument/2006/relationships/hyperlink" Target="https://www.elsevier.com/about/policies-and-standards/copyright" TargetMode="External"/><Relationship Id="rId43" Type="http://schemas.openxmlformats.org/officeDocument/2006/relationships/hyperlink" Target="https://researcheracademy.elsevier.com/" TargetMode="External"/><Relationship Id="rId48" Type="http://schemas.openxmlformats.org/officeDocument/2006/relationships/hyperlink" Target="https://www.elsevier.com/about/policies-and-standards/author/artwork-and-media-instructions" TargetMode="External"/><Relationship Id="rId56" Type="http://schemas.openxmlformats.org/officeDocument/2006/relationships/hyperlink" Target="https://www.elsevier.com/authors/tools-and-resources/research-elements-journals"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www.journals.elsevier.com/journal-of-urban-economics/call-for-papers/shorter-papers-on-covid-19" TargetMode="External"/><Relationship Id="rId51" Type="http://schemas.openxmlformats.org/officeDocument/2006/relationships/hyperlink" Target="https://service.elsevier.com/app/answers/detail/a_id/26093/" TargetMode="External"/><Relationship Id="rId3" Type="http://schemas.openxmlformats.org/officeDocument/2006/relationships/webSettings" Target="webSettings.xml"/><Relationship Id="rId12" Type="http://schemas.openxmlformats.org/officeDocument/2006/relationships/hyperlink" Target="https://www.elsevier.com/about/policies-and-standards/publishing-ethics" TargetMode="External"/><Relationship Id="rId17" Type="http://schemas.openxmlformats.org/officeDocument/2006/relationships/hyperlink" Target="https://ec.europa.eu/environment/chemicals/lab_animals/legislation_en.htm" TargetMode="External"/><Relationship Id="rId25" Type="http://schemas.openxmlformats.org/officeDocument/2006/relationships/hyperlink" Target="https://www.elsevier.com/solutions/ssrn" TargetMode="External"/><Relationship Id="rId33" Type="http://schemas.openxmlformats.org/officeDocument/2006/relationships/hyperlink" Target="https://www.elsevier.com/authors/submit-your-paper/submit-and-revise/article-transfer-service/scientific-managing-editors" TargetMode="External"/><Relationship Id="rId38" Type="http://schemas.openxmlformats.org/officeDocument/2006/relationships/hyperlink" Target="https://www.elsevier.com/about/policies-and-standards/copyright" TargetMode="External"/><Relationship Id="rId46" Type="http://schemas.openxmlformats.org/officeDocument/2006/relationships/hyperlink" Target="https://www.elsevier.com/researcher/author/submit-your-paper" TargetMode="External"/><Relationship Id="rId59" Type="http://schemas.openxmlformats.org/officeDocument/2006/relationships/hyperlink" Target="https://www.elsevier.com/researcher/author/submit-your-paper/sharing-and-promoting-your-article/share-link" TargetMode="External"/><Relationship Id="rId67" Type="http://schemas.openxmlformats.org/officeDocument/2006/relationships/header" Target="header3.xml"/><Relationship Id="rId20" Type="http://schemas.openxmlformats.org/officeDocument/2006/relationships/hyperlink" Target="https://www.elsevier.com/about/policies/publishing-ethics" TargetMode="External"/><Relationship Id="rId41" Type="http://schemas.openxmlformats.org/officeDocument/2006/relationships/hyperlink" Target="https://www.elsevier.com/researcher/author/submit-your-paper/sharing-and-promoting-your-article" TargetMode="External"/><Relationship Id="rId54" Type="http://schemas.openxmlformats.org/officeDocument/2006/relationships/hyperlink" Target="https://www.elsevier.com/researcher/author/tools-and-resources/data-visualization" TargetMode="External"/><Relationship Id="rId62" Type="http://schemas.openxmlformats.org/officeDocument/2006/relationships/hyperlink" Target="https://service.elsevier.com/app/answers/detail/a_id/5981/kw/5981/p/13783/supporthub/publishing"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ervice.elsevier.com/app/home/supporthub/publishing/" TargetMode="External"/><Relationship Id="rId15" Type="http://schemas.openxmlformats.org/officeDocument/2006/relationships/hyperlink" Target="https://www.who.int/gender-equity-rights/understanding/gender-definition/en/" TargetMode="External"/><Relationship Id="rId23" Type="http://schemas.openxmlformats.org/officeDocument/2006/relationships/hyperlink" Target="https://www.elsevier.com/researcher/author/policies-and-guidelines" TargetMode="External"/><Relationship Id="rId28" Type="http://schemas.openxmlformats.org/officeDocument/2006/relationships/hyperlink" Target="https://www.ssrn.com/index.cfm/en/ssrn-faq/" TargetMode="External"/><Relationship Id="rId36" Type="http://schemas.openxmlformats.org/officeDocument/2006/relationships/hyperlink" Target="https://www.elsevier.com/about/policies-and-standards/copyright/permissions" TargetMode="External"/><Relationship Id="rId49" Type="http://schemas.openxmlformats.org/officeDocument/2006/relationships/hyperlink" Target="https://www.elsevier.com/about/policies-and-standards/author/artwork-and-media-instructions" TargetMode="External"/><Relationship Id="rId57" Type="http://schemas.openxmlformats.org/officeDocument/2006/relationships/hyperlink" Target="https://www.elsevier.com/authors/tools-and-resources/research-elements-journals" TargetMode="External"/><Relationship Id="rId10" Type="http://schemas.openxmlformats.org/officeDocument/2006/relationships/hyperlink" Target="https://service.elsevier.com/app/contact/supporthub/publishing/" TargetMode="External"/><Relationship Id="rId31" Type="http://schemas.openxmlformats.org/officeDocument/2006/relationships/hyperlink" Target="https://www.elsevier.com/researcher/author/policies-and-guidelines/edi" TargetMode="External"/><Relationship Id="rId44" Type="http://schemas.openxmlformats.org/officeDocument/2006/relationships/hyperlink" Target="https://webshop.elsevier.com/language-editing/" TargetMode="External"/><Relationship Id="rId52" Type="http://schemas.openxmlformats.org/officeDocument/2006/relationships/hyperlink" Target="http://dx.doi.org/10.17632/xwj98nb39r.1" TargetMode="External"/><Relationship Id="rId60" Type="http://schemas.openxmlformats.org/officeDocument/2006/relationships/hyperlink" Target="https://service.elsevier.com/app/home/supporthub/publishing"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lsevier.com/__data/promis_misc/flyer-22122915.pdf" TargetMode="External"/><Relationship Id="rId13" Type="http://schemas.openxmlformats.org/officeDocument/2006/relationships/hyperlink" Target="https://www.wma.net/policies-post/wma-declaration-of-helsinki-ethical-principles-for-medical-research-involving-human-subjects/" TargetMode="External"/><Relationship Id="rId18" Type="http://schemas.openxmlformats.org/officeDocument/2006/relationships/hyperlink" Target="https://grants.nih.gov/grants/olaw/guide-for-the-care-and-use-of-laboratory-animals.pdf" TargetMode="External"/><Relationship Id="rId39" Type="http://schemas.openxmlformats.org/officeDocument/2006/relationships/hyperlink" Target="https://www.elsevier.com/about/policies-and-standards/open-access-licenses" TargetMode="External"/><Relationship Id="rId34" Type="http://schemas.openxmlformats.org/officeDocument/2006/relationships/hyperlink" Target="https://www.elsevier.com/authors/submit-your-paper/submit-and-revise/article-transfer-service" TargetMode="External"/><Relationship Id="rId50" Type="http://schemas.openxmlformats.org/officeDocument/2006/relationships/hyperlink" Target="https://citationstyles.org/" TargetMode="External"/><Relationship Id="rId55" Type="http://schemas.openxmlformats.org/officeDocument/2006/relationships/hyperlink" Target="https://www.elsevier.com/researcher/author/tools-and-resources/research-data/data-base-link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7685</Words>
  <Characters>43809</Characters>
  <Application>Microsoft Office Word</Application>
  <DocSecurity>0</DocSecurity>
  <Lines>365</Lines>
  <Paragraphs>102</Paragraphs>
  <ScaleCrop>false</ScaleCrop>
  <Company>P R C</Company>
  <LinksUpToDate>false</LinksUpToDate>
  <CharactersWithSpaces>51392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2023-11-27T00:18:00Z</dcterms:created>
  <dcterms:modified xsi:type="dcterms:W3CDTF">2023-11-27T00:21:00Z</dcterms:modified>
</cp:coreProperties>
</file>